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36A0" w14:textId="77777777" w:rsidR="00F61826" w:rsidRPr="000B1CD8" w:rsidRDefault="00F61826" w:rsidP="002B49BC">
      <w:pPr>
        <w:spacing w:after="0" w:line="240" w:lineRule="auto"/>
        <w:ind w:left="5670" w:right="-142"/>
        <w:jc w:val="both"/>
        <w:rPr>
          <w:rFonts w:ascii="Times New Roman" w:hAnsi="Times New Roman"/>
          <w:b/>
          <w:sz w:val="28"/>
          <w:szCs w:val="28"/>
        </w:rPr>
      </w:pPr>
      <w:r w:rsidRPr="000B1CD8">
        <w:rPr>
          <w:rFonts w:ascii="Times New Roman" w:hAnsi="Times New Roman"/>
          <w:b/>
          <w:sz w:val="28"/>
          <w:szCs w:val="28"/>
        </w:rPr>
        <w:t xml:space="preserve">Додаток </w:t>
      </w:r>
    </w:p>
    <w:p w14:paraId="316B630E" w14:textId="77777777" w:rsidR="00F61826" w:rsidRPr="000B1CD8" w:rsidRDefault="00F61826" w:rsidP="002B49BC">
      <w:pPr>
        <w:spacing w:after="0" w:line="240" w:lineRule="auto"/>
        <w:ind w:left="5670" w:right="-142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</w:t>
      </w:r>
      <w:r w:rsidRPr="000B1CD8">
        <w:rPr>
          <w:rFonts w:ascii="Times New Roman" w:hAnsi="Times New Roman"/>
          <w:b/>
          <w:sz w:val="24"/>
          <w:szCs w:val="24"/>
        </w:rPr>
        <w:t>о</w:t>
      </w:r>
      <w:r w:rsidRPr="000B1CD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r w:rsidRPr="000B1CD8">
        <w:rPr>
          <w:rFonts w:ascii="Times New Roman" w:hAnsi="Times New Roman"/>
          <w:b/>
          <w:sz w:val="24"/>
          <w:szCs w:val="24"/>
          <w:lang w:val="uk-UA"/>
        </w:rPr>
        <w:t>мов проведення відкритого архітектурного бліцконкурсу</w:t>
      </w:r>
      <w:r w:rsidRPr="000B1CD8">
        <w:rPr>
          <w:b/>
          <w:sz w:val="20"/>
          <w:szCs w:val="24"/>
          <w:lang w:val="uk-UA"/>
        </w:rPr>
        <w:t xml:space="preserve"> </w:t>
      </w:r>
      <w:r w:rsidRPr="000B1CD8">
        <w:rPr>
          <w:rFonts w:ascii="Times New Roman" w:hAnsi="Times New Roman"/>
          <w:b/>
          <w:sz w:val="24"/>
          <w:szCs w:val="24"/>
          <w:lang w:val="uk-UA"/>
        </w:rPr>
        <w:t>на кращу проєктну пропозицію спортивно-тренувального комплексу на базі ДЮСШ№1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0B1CD8">
        <w:rPr>
          <w:rFonts w:ascii="Times New Roman" w:hAnsi="Times New Roman"/>
          <w:b/>
          <w:sz w:val="24"/>
          <w:szCs w:val="24"/>
          <w:lang w:val="uk-UA"/>
        </w:rPr>
        <w:t xml:space="preserve">на </w:t>
      </w:r>
      <w:r>
        <w:rPr>
          <w:rFonts w:ascii="Times New Roman" w:hAnsi="Times New Roman"/>
          <w:b/>
          <w:sz w:val="24"/>
          <w:szCs w:val="24"/>
          <w:lang w:val="uk-UA"/>
        </w:rPr>
        <w:br/>
      </w:r>
      <w:r w:rsidRPr="000B1CD8">
        <w:rPr>
          <w:rFonts w:ascii="Times New Roman" w:hAnsi="Times New Roman"/>
          <w:b/>
          <w:sz w:val="24"/>
          <w:szCs w:val="24"/>
          <w:lang w:val="uk-UA"/>
        </w:rPr>
        <w:t xml:space="preserve">вул. Федьковича Юрія, 13 </w:t>
      </w:r>
    </w:p>
    <w:p w14:paraId="7FC3DC22" w14:textId="77777777" w:rsidR="00F61826" w:rsidRPr="000B1CD8" w:rsidRDefault="00F61826" w:rsidP="002B49BC">
      <w:pPr>
        <w:spacing w:after="0" w:line="240" w:lineRule="auto"/>
        <w:ind w:left="5670" w:right="-142"/>
        <w:rPr>
          <w:rFonts w:ascii="Times New Roman" w:hAnsi="Times New Roman"/>
          <w:b/>
          <w:sz w:val="24"/>
          <w:szCs w:val="24"/>
          <w:lang w:val="uk-UA"/>
        </w:rPr>
      </w:pPr>
      <w:r w:rsidRPr="000B1CD8">
        <w:rPr>
          <w:rFonts w:ascii="Times New Roman" w:hAnsi="Times New Roman"/>
          <w:b/>
          <w:sz w:val="24"/>
          <w:szCs w:val="24"/>
          <w:lang w:val="uk-UA"/>
        </w:rPr>
        <w:t>в місті Чернівцях</w:t>
      </w:r>
      <w:r>
        <w:rPr>
          <w:rFonts w:ascii="Times New Roman" w:hAnsi="Times New Roman"/>
          <w:b/>
          <w:sz w:val="24"/>
          <w:szCs w:val="24"/>
          <w:lang w:val="uk-UA"/>
        </w:rPr>
        <w:t>, затверджених рішенням виконавчого комітету міської ради</w:t>
      </w:r>
    </w:p>
    <w:p w14:paraId="17E11291" w14:textId="3CDEC989" w:rsidR="00F61826" w:rsidRPr="000B1CD8" w:rsidRDefault="00F61826" w:rsidP="002B49BC">
      <w:pPr>
        <w:spacing w:after="0" w:line="240" w:lineRule="auto"/>
        <w:ind w:left="5670"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25</w:t>
      </w:r>
      <w:r w:rsidRPr="000B1CD8">
        <w:rPr>
          <w:rFonts w:ascii="Times New Roman" w:hAnsi="Times New Roman"/>
          <w:b/>
          <w:sz w:val="24"/>
          <w:szCs w:val="24"/>
          <w:u w:val="single"/>
          <w:lang w:val="uk-UA"/>
        </w:rPr>
        <w:t>.01.</w:t>
      </w:r>
      <w:r w:rsidRPr="000B1CD8">
        <w:rPr>
          <w:rFonts w:ascii="Times New Roman" w:hAnsi="Times New Roman"/>
          <w:b/>
          <w:sz w:val="24"/>
          <w:szCs w:val="24"/>
          <w:u w:val="single"/>
        </w:rPr>
        <w:t>202</w:t>
      </w:r>
      <w:r w:rsidRPr="000B1CD8">
        <w:rPr>
          <w:rFonts w:ascii="Times New Roman" w:hAnsi="Times New Roman"/>
          <w:b/>
          <w:sz w:val="24"/>
          <w:szCs w:val="24"/>
          <w:u w:val="single"/>
          <w:lang w:val="uk-UA"/>
        </w:rPr>
        <w:t>2</w:t>
      </w:r>
      <w:r w:rsidRPr="000B1CD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B1CD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0B1CD8">
        <w:rPr>
          <w:rFonts w:ascii="Times New Roman" w:hAnsi="Times New Roman"/>
          <w:b/>
          <w:sz w:val="24"/>
          <w:szCs w:val="24"/>
        </w:rPr>
        <w:t xml:space="preserve">№ </w:t>
      </w:r>
      <w:r w:rsidRPr="000B1CD8">
        <w:rPr>
          <w:rFonts w:ascii="Times New Roman" w:hAnsi="Times New Roman"/>
          <w:b/>
          <w:sz w:val="24"/>
          <w:szCs w:val="24"/>
          <w:u w:val="single"/>
        </w:rPr>
        <w:t>_</w:t>
      </w:r>
      <w:r w:rsidR="00071AEA">
        <w:rPr>
          <w:rFonts w:ascii="Times New Roman" w:hAnsi="Times New Roman"/>
          <w:b/>
          <w:sz w:val="24"/>
          <w:szCs w:val="24"/>
          <w:u w:val="single"/>
        </w:rPr>
        <w:t>34/2</w:t>
      </w:r>
    </w:p>
    <w:p w14:paraId="3092153A" w14:textId="77777777" w:rsidR="00F61826" w:rsidRDefault="00F61826" w:rsidP="00C750CC">
      <w:pPr>
        <w:spacing w:after="0"/>
        <w:ind w:left="5812" w:right="-143"/>
        <w:rPr>
          <w:b/>
          <w:sz w:val="16"/>
          <w:szCs w:val="16"/>
          <w:lang w:val="uk-UA"/>
        </w:rPr>
      </w:pPr>
    </w:p>
    <w:p w14:paraId="6F450FA9" w14:textId="77777777" w:rsidR="00F61826" w:rsidRDefault="00F61826" w:rsidP="00C750CC">
      <w:pPr>
        <w:spacing w:after="0"/>
        <w:ind w:left="5812" w:right="-143"/>
        <w:rPr>
          <w:b/>
          <w:sz w:val="16"/>
          <w:szCs w:val="16"/>
          <w:lang w:val="uk-UA"/>
        </w:rPr>
      </w:pPr>
    </w:p>
    <w:p w14:paraId="4776AC12" w14:textId="77777777" w:rsidR="00F61826" w:rsidRPr="00C750CC" w:rsidRDefault="00F61826" w:rsidP="00C750CC">
      <w:pPr>
        <w:spacing w:after="0"/>
        <w:ind w:left="5812" w:right="-143"/>
        <w:rPr>
          <w:b/>
          <w:sz w:val="16"/>
          <w:szCs w:val="16"/>
          <w:lang w:val="uk-UA"/>
        </w:rPr>
      </w:pPr>
    </w:p>
    <w:p w14:paraId="2EB41B1D" w14:textId="77777777" w:rsidR="00F61826" w:rsidRDefault="00F61826" w:rsidP="00965F1A">
      <w:pPr>
        <w:spacing w:after="0" w:line="240" w:lineRule="auto"/>
        <w:ind w:left="-142" w:right="-143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DB8">
        <w:rPr>
          <w:rFonts w:ascii="Times New Roman" w:hAnsi="Times New Roman"/>
          <w:b/>
          <w:bCs/>
          <w:sz w:val="28"/>
          <w:szCs w:val="28"/>
          <w:lang w:val="uk-UA"/>
        </w:rPr>
        <w:t>Детальні з</w:t>
      </w:r>
      <w:r w:rsidRPr="009D4DB8">
        <w:rPr>
          <w:rFonts w:ascii="Times New Roman" w:hAnsi="Times New Roman"/>
          <w:b/>
          <w:bCs/>
          <w:sz w:val="28"/>
          <w:szCs w:val="28"/>
        </w:rPr>
        <w:t>авдання та вимоги до конкурсного про</w:t>
      </w:r>
      <w:r w:rsidRPr="009D4DB8">
        <w:rPr>
          <w:rFonts w:ascii="Times New Roman" w:hAnsi="Times New Roman"/>
          <w:b/>
          <w:bCs/>
          <w:sz w:val="28"/>
          <w:szCs w:val="28"/>
          <w:lang w:val="uk-UA"/>
        </w:rPr>
        <w:t>є</w:t>
      </w:r>
      <w:r w:rsidRPr="009D4DB8">
        <w:rPr>
          <w:rFonts w:ascii="Times New Roman" w:hAnsi="Times New Roman"/>
          <w:b/>
          <w:bCs/>
          <w:sz w:val="28"/>
          <w:szCs w:val="28"/>
        </w:rPr>
        <w:t xml:space="preserve">ктування </w:t>
      </w:r>
      <w:r w:rsidRPr="009D4DB8">
        <w:rPr>
          <w:rFonts w:ascii="Times New Roman" w:hAnsi="Times New Roman"/>
          <w:b/>
          <w:bCs/>
          <w:sz w:val="28"/>
          <w:szCs w:val="28"/>
          <w:lang w:val="uk-UA"/>
        </w:rPr>
        <w:t xml:space="preserve">архітектурного </w:t>
      </w:r>
      <w:r w:rsidRPr="009D4DB8">
        <w:rPr>
          <w:rFonts w:ascii="Times New Roman" w:hAnsi="Times New Roman"/>
          <w:b/>
          <w:bCs/>
          <w:sz w:val="28"/>
          <w:szCs w:val="28"/>
        </w:rPr>
        <w:t xml:space="preserve">бліцконкурсу на кращу проєктну пропозицію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</w:t>
      </w:r>
      <w:r w:rsidRPr="009D4DB8">
        <w:rPr>
          <w:rFonts w:ascii="Times New Roman" w:hAnsi="Times New Roman"/>
          <w:b/>
          <w:bCs/>
          <w:sz w:val="28"/>
          <w:szCs w:val="28"/>
        </w:rPr>
        <w:t xml:space="preserve">спортивно-тренувального комплексу на базі ДЮСШ №1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</w:t>
      </w:r>
      <w:r w:rsidRPr="009D4DB8">
        <w:rPr>
          <w:rFonts w:ascii="Times New Roman" w:hAnsi="Times New Roman"/>
          <w:b/>
          <w:bCs/>
          <w:sz w:val="28"/>
          <w:szCs w:val="28"/>
        </w:rPr>
        <w:t>на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D4DB8">
        <w:rPr>
          <w:rFonts w:ascii="Times New Roman" w:hAnsi="Times New Roman"/>
          <w:b/>
          <w:bCs/>
          <w:sz w:val="28"/>
          <w:szCs w:val="28"/>
        </w:rPr>
        <w:t>вул. Федьковича Юрія, 13 в місті Чернівцях</w:t>
      </w:r>
    </w:p>
    <w:p w14:paraId="4E80E294" w14:textId="77777777" w:rsidR="00F61826" w:rsidRDefault="00F61826" w:rsidP="00CF72A5">
      <w:pPr>
        <w:spacing w:after="0" w:line="200" w:lineRule="exact"/>
        <w:ind w:left="-142" w:right="-142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8126B3" w14:textId="77777777" w:rsidR="00F61826" w:rsidRPr="0037429D" w:rsidRDefault="00F61826" w:rsidP="00965F1A">
      <w:pPr>
        <w:spacing w:after="0" w:line="240" w:lineRule="auto"/>
        <w:ind w:left="-142" w:right="-143" w:firstLine="709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1. </w:t>
      </w:r>
      <w:r w:rsidRPr="007F36D0">
        <w:rPr>
          <w:rFonts w:ascii="Times New Roman" w:hAnsi="Times New Roman"/>
          <w:bCs/>
          <w:sz w:val="28"/>
          <w:szCs w:val="28"/>
          <w:lang w:val="uk-UA" w:eastAsia="ru-RU"/>
        </w:rPr>
        <w:t>Вимоги до футбольного поля:</w:t>
      </w:r>
    </w:p>
    <w:p w14:paraId="12B68030" w14:textId="77777777" w:rsidR="00F61826" w:rsidRPr="001E7A5C" w:rsidRDefault="00F61826" w:rsidP="00965F1A">
      <w:pPr>
        <w:spacing w:after="0" w:line="240" w:lineRule="auto"/>
        <w:ind w:left="-142" w:right="-143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E7A5C">
        <w:rPr>
          <w:rFonts w:ascii="Times New Roman" w:hAnsi="Times New Roman"/>
          <w:b/>
          <w:sz w:val="28"/>
          <w:szCs w:val="28"/>
          <w:lang w:val="uk-UA" w:eastAsia="ru-RU"/>
        </w:rPr>
        <w:t>1.1.</w:t>
      </w:r>
      <w:r w:rsidRPr="001E7A5C">
        <w:rPr>
          <w:rFonts w:ascii="Times New Roman" w:hAnsi="Times New Roman"/>
          <w:sz w:val="28"/>
          <w:szCs w:val="28"/>
          <w:lang w:val="uk-UA" w:eastAsia="ru-RU"/>
        </w:rPr>
        <w:t xml:space="preserve"> Передбачити розмір ігрового поля 105м на 68м, в разі відсутності можливості - передбачити мініма</w:t>
      </w:r>
      <w:r>
        <w:rPr>
          <w:rFonts w:ascii="Times New Roman" w:hAnsi="Times New Roman"/>
          <w:sz w:val="28"/>
          <w:szCs w:val="28"/>
          <w:lang w:val="uk-UA" w:eastAsia="ru-RU"/>
        </w:rPr>
        <w:t>льні розміри 100-105м на 64-68м.</w:t>
      </w:r>
    </w:p>
    <w:p w14:paraId="7E607F22" w14:textId="77777777" w:rsidR="00F61826" w:rsidRPr="001E7A5C" w:rsidRDefault="00F61826" w:rsidP="00965F1A">
      <w:pPr>
        <w:spacing w:after="0" w:line="240" w:lineRule="auto"/>
        <w:ind w:left="-142" w:right="-143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E7A5C">
        <w:rPr>
          <w:rFonts w:ascii="Times New Roman" w:hAnsi="Times New Roman"/>
          <w:b/>
          <w:sz w:val="28"/>
          <w:szCs w:val="28"/>
          <w:lang w:val="uk-UA" w:eastAsia="ru-RU"/>
        </w:rPr>
        <w:t>1.2.</w:t>
      </w:r>
      <w:r w:rsidRPr="001E7A5C">
        <w:rPr>
          <w:rFonts w:ascii="Times New Roman" w:hAnsi="Times New Roman"/>
          <w:sz w:val="28"/>
          <w:szCs w:val="28"/>
          <w:lang w:val="uk-UA" w:eastAsia="ru-RU"/>
        </w:rPr>
        <w:t xml:space="preserve"> Передбачити покриття фут</w:t>
      </w:r>
      <w:r>
        <w:rPr>
          <w:rFonts w:ascii="Times New Roman" w:hAnsi="Times New Roman"/>
          <w:sz w:val="28"/>
          <w:szCs w:val="28"/>
          <w:lang w:val="uk-UA" w:eastAsia="ru-RU"/>
        </w:rPr>
        <w:t>больного поля з штучного газону.</w:t>
      </w:r>
    </w:p>
    <w:p w14:paraId="56FA496A" w14:textId="77777777" w:rsidR="00F61826" w:rsidRDefault="00F61826" w:rsidP="00965F1A">
      <w:pPr>
        <w:spacing w:after="0" w:line="240" w:lineRule="auto"/>
        <w:ind w:left="-142" w:right="-143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E7A5C">
        <w:rPr>
          <w:rFonts w:ascii="Times New Roman" w:hAnsi="Times New Roman"/>
          <w:b/>
          <w:sz w:val="28"/>
          <w:szCs w:val="28"/>
          <w:lang w:val="uk-UA" w:eastAsia="ru-RU"/>
        </w:rPr>
        <w:t>1.3.</w:t>
      </w:r>
      <w:r w:rsidRPr="001E7A5C">
        <w:rPr>
          <w:rFonts w:ascii="Times New Roman" w:hAnsi="Times New Roman"/>
          <w:sz w:val="28"/>
          <w:szCs w:val="28"/>
          <w:lang w:val="uk-UA" w:eastAsia="ru-RU"/>
        </w:rPr>
        <w:t xml:space="preserve"> Бажано влаштувати три бігові доріжки з синтетичним покриттям навколо футбольного поля</w:t>
      </w:r>
      <w:r>
        <w:rPr>
          <w:rFonts w:ascii="Times New Roman" w:hAnsi="Times New Roman"/>
          <w:sz w:val="28"/>
          <w:szCs w:val="28"/>
          <w:lang w:val="uk-UA" w:eastAsia="ru-RU"/>
        </w:rPr>
        <w:t>, але обов'язково не менше двох.</w:t>
      </w:r>
      <w:r w:rsidRPr="001E7A5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5ADF5055" w14:textId="77777777" w:rsidR="00F61826" w:rsidRPr="00D4552E" w:rsidRDefault="00F61826" w:rsidP="00965F1A">
      <w:pPr>
        <w:spacing w:after="0" w:line="240" w:lineRule="auto"/>
        <w:ind w:left="-142" w:right="-143"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D4552E">
        <w:rPr>
          <w:rFonts w:ascii="Times New Roman" w:hAnsi="Times New Roman"/>
          <w:b/>
          <w:sz w:val="28"/>
          <w:szCs w:val="28"/>
          <w:lang w:val="uk-UA" w:eastAsia="ru-RU"/>
        </w:rPr>
        <w:t>2.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D4552E">
        <w:rPr>
          <w:rFonts w:ascii="Times New Roman" w:hAnsi="Times New Roman"/>
          <w:bCs/>
          <w:sz w:val="28"/>
          <w:szCs w:val="28"/>
          <w:lang w:val="uk-UA" w:eastAsia="ru-RU"/>
        </w:rPr>
        <w:t>Обов'язковий мінімальний склад спортивних та допоміжних приміщень:</w:t>
      </w:r>
    </w:p>
    <w:p w14:paraId="4419AB24" w14:textId="77777777" w:rsidR="00F61826" w:rsidRPr="00D4552E" w:rsidRDefault="00F61826" w:rsidP="00965F1A">
      <w:pPr>
        <w:spacing w:after="0" w:line="240" w:lineRule="auto"/>
        <w:ind w:left="-142" w:right="-143"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D4552E">
        <w:rPr>
          <w:rFonts w:ascii="Times New Roman" w:hAnsi="Times New Roman"/>
          <w:b/>
          <w:sz w:val="28"/>
          <w:szCs w:val="28"/>
          <w:lang w:val="uk-UA" w:eastAsia="ru-RU"/>
        </w:rPr>
        <w:t>2.1.</w:t>
      </w:r>
      <w:r w:rsidRPr="00D4552E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Розробити мінімум 4 роздягальні для команд спортсменів з душовими та санвузлами.</w:t>
      </w:r>
    </w:p>
    <w:p w14:paraId="27C74AE3" w14:textId="77777777" w:rsidR="00F61826" w:rsidRPr="00D4552E" w:rsidRDefault="00F61826" w:rsidP="00965F1A">
      <w:pPr>
        <w:spacing w:after="0" w:line="240" w:lineRule="auto"/>
        <w:ind w:left="-142" w:right="-143"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D4552E">
        <w:rPr>
          <w:rFonts w:ascii="Times New Roman" w:hAnsi="Times New Roman"/>
          <w:b/>
          <w:sz w:val="28"/>
          <w:szCs w:val="28"/>
          <w:lang w:val="uk-UA" w:eastAsia="ru-RU"/>
        </w:rPr>
        <w:t>2.2.</w:t>
      </w:r>
      <w:r w:rsidRPr="00D4552E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Розробити тренерську з роздягальнею, санвузлом та душовою.</w:t>
      </w:r>
    </w:p>
    <w:p w14:paraId="2390B2E5" w14:textId="77777777" w:rsidR="00F61826" w:rsidRPr="00D4552E" w:rsidRDefault="00F61826" w:rsidP="00965F1A">
      <w:pPr>
        <w:spacing w:after="0" w:line="240" w:lineRule="auto"/>
        <w:ind w:left="-142" w:right="-143"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D4552E">
        <w:rPr>
          <w:rFonts w:ascii="Times New Roman" w:hAnsi="Times New Roman"/>
          <w:b/>
          <w:sz w:val="28"/>
          <w:szCs w:val="28"/>
          <w:lang w:val="uk-UA" w:eastAsia="ru-RU"/>
        </w:rPr>
        <w:t>2.3.</w:t>
      </w:r>
      <w:r w:rsidRPr="00D4552E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Розробити роздягальню для арбітрів з окремим санвузлом та душовою.</w:t>
      </w:r>
    </w:p>
    <w:p w14:paraId="012BB929" w14:textId="77777777" w:rsidR="00F61826" w:rsidRPr="00D4552E" w:rsidRDefault="00F61826" w:rsidP="00965F1A">
      <w:pPr>
        <w:spacing w:after="0" w:line="240" w:lineRule="auto"/>
        <w:ind w:left="-142" w:right="-143"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D4552E">
        <w:rPr>
          <w:rFonts w:ascii="Times New Roman" w:hAnsi="Times New Roman"/>
          <w:b/>
          <w:sz w:val="28"/>
          <w:szCs w:val="28"/>
          <w:lang w:val="uk-UA" w:eastAsia="ru-RU"/>
        </w:rPr>
        <w:t>2.4.</w:t>
      </w:r>
      <w:r w:rsidRPr="00D4552E">
        <w:rPr>
          <w:rFonts w:ascii="Times New Roman" w:hAnsi="Times New Roman"/>
          <w:bCs/>
          <w:sz w:val="28"/>
          <w:szCs w:val="28"/>
          <w:lang w:val="uk-UA" w:eastAsia="ru-RU"/>
        </w:rPr>
        <w:t xml:space="preserve"> Передбачити тренажерний зал.</w:t>
      </w:r>
    </w:p>
    <w:p w14:paraId="056B15B1" w14:textId="77777777" w:rsidR="00F61826" w:rsidRDefault="00F61826" w:rsidP="00965F1A">
      <w:pPr>
        <w:spacing w:after="0" w:line="240" w:lineRule="auto"/>
        <w:ind w:left="-142" w:right="-143"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D4552E">
        <w:rPr>
          <w:rFonts w:ascii="Times New Roman" w:hAnsi="Times New Roman"/>
          <w:b/>
          <w:sz w:val="28"/>
          <w:szCs w:val="28"/>
          <w:lang w:val="uk-UA" w:eastAsia="ru-RU"/>
        </w:rPr>
        <w:t>2.5.</w:t>
      </w:r>
      <w:r w:rsidRPr="00D4552E">
        <w:rPr>
          <w:rFonts w:ascii="Times New Roman" w:hAnsi="Times New Roman"/>
          <w:bCs/>
          <w:sz w:val="28"/>
          <w:szCs w:val="28"/>
          <w:lang w:val="uk-UA" w:eastAsia="ru-RU"/>
        </w:rPr>
        <w:t xml:space="preserve"> Передбачити кімнату для спортивного інвентарю.</w:t>
      </w:r>
    </w:p>
    <w:p w14:paraId="782BD8D4" w14:textId="77777777" w:rsidR="00F61826" w:rsidRDefault="00F61826" w:rsidP="006913F0">
      <w:pPr>
        <w:pStyle w:val="a5"/>
        <w:spacing w:after="0" w:line="240" w:lineRule="auto"/>
        <w:ind w:left="0" w:right="-143"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D202BC">
        <w:rPr>
          <w:rFonts w:ascii="Times New Roman" w:hAnsi="Times New Roman"/>
          <w:b/>
          <w:sz w:val="28"/>
          <w:szCs w:val="28"/>
          <w:lang w:val="uk-UA" w:eastAsia="ru-RU"/>
        </w:rPr>
        <w:t>3.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D4552E">
        <w:rPr>
          <w:rFonts w:ascii="Times New Roman" w:hAnsi="Times New Roman"/>
          <w:bCs/>
          <w:sz w:val="28"/>
          <w:szCs w:val="28"/>
          <w:lang w:val="uk-UA" w:eastAsia="ru-RU"/>
        </w:rPr>
        <w:t>Розробити блок адміністративних приміщень з конференц-залом.</w:t>
      </w:r>
    </w:p>
    <w:p w14:paraId="452A24D3" w14:textId="77777777" w:rsidR="00F61826" w:rsidRPr="006913F0" w:rsidRDefault="00F61826" w:rsidP="006913F0">
      <w:pPr>
        <w:pStyle w:val="a5"/>
        <w:spacing w:after="0" w:line="240" w:lineRule="auto"/>
        <w:ind w:left="0" w:right="-143"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6913F0">
        <w:rPr>
          <w:rFonts w:ascii="Times New Roman" w:hAnsi="Times New Roman"/>
          <w:b/>
          <w:sz w:val="28"/>
          <w:szCs w:val="28"/>
          <w:lang w:val="uk-UA" w:eastAsia="ru-RU"/>
        </w:rPr>
        <w:t>4.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6913F0">
        <w:rPr>
          <w:rFonts w:ascii="Times New Roman" w:hAnsi="Times New Roman"/>
          <w:bCs/>
          <w:sz w:val="28"/>
          <w:szCs w:val="28"/>
          <w:lang w:val="uk-UA" w:eastAsia="ru-RU"/>
        </w:rPr>
        <w:t>Передбачити гостьові номери для приїжджих спортсменів, тренерів та інших гостей (індивідуального та загального типу).</w:t>
      </w:r>
    </w:p>
    <w:p w14:paraId="7CD38B24" w14:textId="77777777" w:rsidR="00F61826" w:rsidRPr="00D4552E" w:rsidRDefault="00F61826" w:rsidP="00965F1A">
      <w:pPr>
        <w:spacing w:after="0" w:line="240" w:lineRule="auto"/>
        <w:ind w:left="-142" w:right="-143"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D4552E">
        <w:rPr>
          <w:rFonts w:ascii="Times New Roman" w:hAnsi="Times New Roman"/>
          <w:b/>
          <w:sz w:val="28"/>
          <w:szCs w:val="28"/>
          <w:lang w:val="uk-UA" w:eastAsia="ru-RU"/>
        </w:rPr>
        <w:t>5.</w:t>
      </w:r>
      <w:r w:rsidRPr="00D4552E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Розробити глядацький сектор з трибунами для глядачів.</w:t>
      </w:r>
    </w:p>
    <w:p w14:paraId="5A8DD1C6" w14:textId="77777777" w:rsidR="00F61826" w:rsidRPr="00D4552E" w:rsidRDefault="00F61826" w:rsidP="00965F1A">
      <w:pPr>
        <w:spacing w:after="0" w:line="240" w:lineRule="auto"/>
        <w:ind w:left="-142" w:right="-143"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D4552E">
        <w:rPr>
          <w:rFonts w:ascii="Times New Roman" w:hAnsi="Times New Roman"/>
          <w:bCs/>
          <w:sz w:val="28"/>
          <w:szCs w:val="28"/>
          <w:lang w:val="uk-UA" w:eastAsia="ru-RU"/>
        </w:rPr>
        <w:t xml:space="preserve">Основний набір приміщень розмістити в об'ємі споруди поверховістю не більше двох поверхів + цокольний.   </w:t>
      </w:r>
    </w:p>
    <w:p w14:paraId="0DB56FC6" w14:textId="77777777" w:rsidR="00F61826" w:rsidRPr="00D4552E" w:rsidRDefault="00F61826" w:rsidP="00965F1A">
      <w:pPr>
        <w:spacing w:after="0" w:line="240" w:lineRule="auto"/>
        <w:ind w:left="-142" w:right="-143"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D4552E">
        <w:rPr>
          <w:rFonts w:ascii="Times New Roman" w:hAnsi="Times New Roman"/>
          <w:bCs/>
          <w:sz w:val="28"/>
          <w:szCs w:val="28"/>
          <w:lang w:val="uk-UA" w:eastAsia="ru-RU"/>
        </w:rPr>
        <w:t>Забезпечити зручну комунікацію між зовнішніми та внутрішніми функціональними блоками, врахувавши потреби маломобільних груп населення.</w:t>
      </w:r>
    </w:p>
    <w:p w14:paraId="048DC66A" w14:textId="77777777" w:rsidR="00F61826" w:rsidRDefault="00F61826" w:rsidP="00965F1A">
      <w:pPr>
        <w:spacing w:after="0" w:line="240" w:lineRule="auto"/>
        <w:ind w:left="-142" w:right="-143" w:firstLine="709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9D4DB8">
        <w:rPr>
          <w:rFonts w:ascii="Times New Roman" w:hAnsi="Times New Roman"/>
          <w:bCs/>
          <w:sz w:val="28"/>
          <w:szCs w:val="28"/>
          <w:lang w:val="uk-UA" w:eastAsia="ru-RU"/>
        </w:rPr>
        <w:tab/>
        <w:t>При розробці про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є</w:t>
      </w:r>
      <w:r w:rsidRPr="009D4DB8">
        <w:rPr>
          <w:rFonts w:ascii="Times New Roman" w:hAnsi="Times New Roman"/>
          <w:bCs/>
          <w:sz w:val="28"/>
          <w:szCs w:val="28"/>
          <w:lang w:val="uk-UA" w:eastAsia="ru-RU"/>
        </w:rPr>
        <w:t>ктних пропозицій необхідно врахувати вимоги до стадіону (отримання ним 2 або 1 категорії) відповідно до Регламенту інфраструктури стадіонів та заходів безпеки проведення змагань з футболу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, який</w:t>
      </w:r>
      <w:r w:rsidRPr="009D4DB8">
        <w:rPr>
          <w:rFonts w:ascii="Times New Roman" w:hAnsi="Times New Roman"/>
          <w:bCs/>
          <w:sz w:val="28"/>
          <w:szCs w:val="28"/>
          <w:lang w:val="uk-UA" w:eastAsia="ru-RU"/>
        </w:rPr>
        <w:t xml:space="preserve"> буде наданий конкурсантам в електронному вигляді разом з вихідними даними.</w:t>
      </w:r>
    </w:p>
    <w:p w14:paraId="4E018EEC" w14:textId="77777777" w:rsidR="00F61826" w:rsidRDefault="00F61826" w:rsidP="00D202BC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2CD4D957" w14:textId="77777777" w:rsidR="00F61826" w:rsidRDefault="00F61826" w:rsidP="00D202BC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7CA29DC4" w14:textId="77777777" w:rsidR="00F61826" w:rsidRDefault="00F61826" w:rsidP="00D202BC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058B6D21" w14:textId="77777777" w:rsidR="00F61826" w:rsidRPr="0018372C" w:rsidRDefault="00F61826" w:rsidP="00D202BC">
      <w:pPr>
        <w:spacing w:after="0" w:line="240" w:lineRule="auto"/>
        <w:ind w:right="-143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372C">
        <w:rPr>
          <w:rFonts w:ascii="Times New Roman" w:hAnsi="Times New Roman"/>
          <w:b/>
          <w:sz w:val="28"/>
          <w:szCs w:val="28"/>
          <w:lang w:val="uk-UA" w:eastAsia="ru-RU"/>
        </w:rPr>
        <w:t xml:space="preserve">Секретар виконавчого комітету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</w:t>
      </w:r>
      <w:r w:rsidRPr="0018372C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Сергій ДОБРЖАНСЬКИЙ</w:t>
      </w:r>
    </w:p>
    <w:p w14:paraId="50E64774" w14:textId="5D04781D" w:rsidR="00F61826" w:rsidRDefault="00F61826" w:rsidP="00CF72A5">
      <w:pPr>
        <w:spacing w:after="0" w:line="240" w:lineRule="auto"/>
        <w:ind w:right="-143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18372C">
        <w:rPr>
          <w:rFonts w:ascii="Times New Roman" w:hAnsi="Times New Roman"/>
          <w:b/>
          <w:sz w:val="28"/>
          <w:szCs w:val="28"/>
          <w:lang w:val="uk-UA" w:eastAsia="ru-RU"/>
        </w:rPr>
        <w:t xml:space="preserve">Чернівецької міської ради                                                                            </w:t>
      </w:r>
      <w:r w:rsidRPr="009D4DB8"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</w:t>
      </w:r>
    </w:p>
    <w:p w14:paraId="0F80CD13" w14:textId="5B4811E4" w:rsidR="00C2337B" w:rsidRDefault="00C2337B" w:rsidP="00CF72A5">
      <w:pPr>
        <w:spacing w:after="0" w:line="240" w:lineRule="auto"/>
        <w:ind w:right="-143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76E3364F" w14:textId="5B4811E4" w:rsidR="00C2337B" w:rsidRDefault="00C2337B" w:rsidP="00CF72A5">
      <w:pPr>
        <w:spacing w:after="0" w:line="240" w:lineRule="auto"/>
        <w:ind w:right="-143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5BCDA1F2" w14:textId="77777777" w:rsidR="00C2337B" w:rsidRDefault="00C2337B" w:rsidP="00CF72A5">
      <w:pPr>
        <w:spacing w:after="0" w:line="240" w:lineRule="auto"/>
        <w:ind w:right="-143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32109F39" w14:textId="77777777" w:rsidR="00C2337B" w:rsidRPr="00C2337B" w:rsidRDefault="00C2337B" w:rsidP="003B4B2B">
      <w:pPr>
        <w:spacing w:after="0" w:line="240" w:lineRule="auto"/>
        <w:ind w:left="5387" w:right="-284"/>
        <w:jc w:val="both"/>
        <w:rPr>
          <w:rFonts w:ascii="Times New Roman" w:hAnsi="Times New Roman"/>
          <w:b/>
          <w:sz w:val="24"/>
          <w:szCs w:val="24"/>
        </w:rPr>
      </w:pPr>
      <w:r w:rsidRPr="00C2337B">
        <w:rPr>
          <w:rFonts w:ascii="Times New Roman" w:hAnsi="Times New Roman"/>
          <w:b/>
          <w:sz w:val="24"/>
          <w:szCs w:val="24"/>
        </w:rPr>
        <w:lastRenderedPageBreak/>
        <w:t>Додаток 2</w:t>
      </w:r>
    </w:p>
    <w:p w14:paraId="5357613B" w14:textId="3DE66175" w:rsidR="00C2337B" w:rsidRPr="00C2337B" w:rsidRDefault="00C2337B" w:rsidP="003B4B2B">
      <w:pPr>
        <w:spacing w:after="0" w:line="240" w:lineRule="auto"/>
        <w:ind w:left="5387" w:right="-284"/>
        <w:rPr>
          <w:rFonts w:ascii="Times New Roman" w:hAnsi="Times New Roman"/>
          <w:b/>
          <w:lang w:val="uk-UA"/>
        </w:rPr>
      </w:pPr>
      <w:r w:rsidRPr="00C2337B">
        <w:rPr>
          <w:rFonts w:ascii="Times New Roman" w:hAnsi="Times New Roman"/>
          <w:b/>
          <w:lang w:val="uk-UA"/>
        </w:rPr>
        <w:t>д</w:t>
      </w:r>
      <w:r w:rsidRPr="00C2337B">
        <w:rPr>
          <w:rFonts w:ascii="Times New Roman" w:hAnsi="Times New Roman"/>
          <w:b/>
        </w:rPr>
        <w:t>о</w:t>
      </w:r>
      <w:r w:rsidRPr="00C2337B">
        <w:rPr>
          <w:rFonts w:ascii="Times New Roman" w:hAnsi="Times New Roman"/>
          <w:b/>
          <w:lang w:val="uk-UA"/>
        </w:rPr>
        <w:t xml:space="preserve"> умов проведення відкритого архітектурного бліцконкурсу</w:t>
      </w:r>
      <w:r w:rsidRPr="00C2337B">
        <w:rPr>
          <w:b/>
          <w:sz w:val="18"/>
          <w:lang w:val="uk-UA"/>
        </w:rPr>
        <w:t xml:space="preserve"> </w:t>
      </w:r>
      <w:r w:rsidRPr="00C2337B">
        <w:rPr>
          <w:rFonts w:ascii="Times New Roman" w:hAnsi="Times New Roman"/>
          <w:b/>
          <w:lang w:val="uk-UA"/>
        </w:rPr>
        <w:t>на кращу проєктну пропозицію спортивно-тренувального комплексу на базі ДЮСШ№1 на вул. Федьковича Юрія, 13 в місті Чернівцях, затверджених рішенням виконавчого комітету міської ради</w:t>
      </w:r>
    </w:p>
    <w:p w14:paraId="5A39EFFF" w14:textId="77777777" w:rsidR="00C2337B" w:rsidRPr="00C2337B" w:rsidRDefault="00C2337B" w:rsidP="003B4B2B">
      <w:pPr>
        <w:spacing w:after="0" w:line="240" w:lineRule="auto"/>
        <w:ind w:left="5387" w:right="-284"/>
        <w:rPr>
          <w:rFonts w:ascii="Times New Roman" w:hAnsi="Times New Roman"/>
          <w:b/>
        </w:rPr>
      </w:pPr>
      <w:r w:rsidRPr="00C2337B">
        <w:rPr>
          <w:rFonts w:ascii="Times New Roman" w:hAnsi="Times New Roman"/>
          <w:b/>
          <w:u w:val="single"/>
          <w:lang w:val="uk-UA"/>
        </w:rPr>
        <w:t xml:space="preserve"> 25.01.</w:t>
      </w:r>
      <w:r w:rsidRPr="00C2337B">
        <w:rPr>
          <w:rFonts w:ascii="Times New Roman" w:hAnsi="Times New Roman"/>
          <w:b/>
          <w:u w:val="single"/>
        </w:rPr>
        <w:t>202</w:t>
      </w:r>
      <w:r w:rsidRPr="00C2337B">
        <w:rPr>
          <w:rFonts w:ascii="Times New Roman" w:hAnsi="Times New Roman"/>
          <w:b/>
          <w:u w:val="single"/>
          <w:lang w:val="uk-UA"/>
        </w:rPr>
        <w:t>2</w:t>
      </w:r>
      <w:r w:rsidRPr="00C2337B">
        <w:rPr>
          <w:rFonts w:ascii="Times New Roman" w:hAnsi="Times New Roman"/>
          <w:b/>
          <w:u w:val="single"/>
        </w:rPr>
        <w:t xml:space="preserve"> </w:t>
      </w:r>
      <w:r w:rsidRPr="00C2337B">
        <w:rPr>
          <w:rFonts w:ascii="Times New Roman" w:hAnsi="Times New Roman"/>
          <w:b/>
          <w:lang w:val="uk-UA"/>
        </w:rPr>
        <w:t xml:space="preserve"> </w:t>
      </w:r>
      <w:r w:rsidRPr="00C2337B">
        <w:rPr>
          <w:rFonts w:ascii="Times New Roman" w:hAnsi="Times New Roman"/>
          <w:b/>
        </w:rPr>
        <w:t xml:space="preserve">№ </w:t>
      </w:r>
      <w:r w:rsidRPr="00C2337B">
        <w:rPr>
          <w:rFonts w:ascii="Times New Roman" w:hAnsi="Times New Roman"/>
          <w:b/>
          <w:u w:val="single"/>
        </w:rPr>
        <w:t>_34/2</w:t>
      </w:r>
    </w:p>
    <w:p w14:paraId="7BB8E220" w14:textId="77777777" w:rsidR="00C2337B" w:rsidRPr="00992055" w:rsidRDefault="00C2337B" w:rsidP="00C2337B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</w:p>
    <w:p w14:paraId="7EC7D351" w14:textId="77777777" w:rsidR="00C2337B" w:rsidRPr="004D6B6E" w:rsidRDefault="00C2337B" w:rsidP="003B4B2B">
      <w:pPr>
        <w:spacing w:line="240" w:lineRule="auto"/>
        <w:ind w:left="-284" w:right="-143"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D6B6E">
        <w:rPr>
          <w:rFonts w:ascii="Times New Roman" w:hAnsi="Times New Roman"/>
          <w:b/>
          <w:sz w:val="28"/>
          <w:szCs w:val="28"/>
          <w:lang w:val="uk-UA"/>
        </w:rPr>
        <w:t>Основні проєктні показники та уточнення до Конкурсних завдань архітектурного бліц-конкурсу на кращу проектну пропозицію розробки спортивно-тренувального комплексу на базі ДЮСШ №1                                       на вул.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D6B6E">
        <w:rPr>
          <w:rFonts w:ascii="Times New Roman" w:hAnsi="Times New Roman"/>
          <w:b/>
          <w:sz w:val="28"/>
          <w:szCs w:val="28"/>
          <w:lang w:val="uk-UA"/>
        </w:rPr>
        <w:t>Юрія Федьковича, 13 в місті Чернівцях</w:t>
      </w:r>
    </w:p>
    <w:p w14:paraId="5302C7A1" w14:textId="77777777" w:rsidR="00C2337B" w:rsidRDefault="00C2337B" w:rsidP="00C2337B">
      <w:pPr>
        <w:pStyle w:val="a5"/>
        <w:numPr>
          <w:ilvl w:val="0"/>
          <w:numId w:val="9"/>
        </w:numPr>
        <w:spacing w:after="0" w:line="240" w:lineRule="auto"/>
        <w:ind w:left="-567" w:right="-143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51AB3">
        <w:rPr>
          <w:rFonts w:ascii="Times New Roman" w:hAnsi="Times New Roman"/>
          <w:b/>
          <w:sz w:val="28"/>
          <w:szCs w:val="28"/>
          <w:lang w:val="uk-UA"/>
        </w:rPr>
        <w:t>Спортивна та глядацько-інформаційна зона.</w:t>
      </w:r>
    </w:p>
    <w:p w14:paraId="2CB15969" w14:textId="77777777" w:rsidR="00C2337B" w:rsidRDefault="00C2337B" w:rsidP="00C2337B">
      <w:pPr>
        <w:pStyle w:val="a5"/>
        <w:spacing w:after="0" w:line="240" w:lineRule="auto"/>
        <w:ind w:left="-567" w:right="-143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51AB3">
        <w:rPr>
          <w:rFonts w:ascii="Times New Roman" w:hAnsi="Times New Roman"/>
          <w:b/>
          <w:sz w:val="28"/>
          <w:szCs w:val="28"/>
          <w:lang w:val="uk-UA"/>
        </w:rPr>
        <w:t>Стадіон 1 категорії</w:t>
      </w:r>
    </w:p>
    <w:p w14:paraId="2ABFD688" w14:textId="77777777" w:rsidR="00C2337B" w:rsidRDefault="00C2337B" w:rsidP="00C2337B">
      <w:pPr>
        <w:pStyle w:val="a5"/>
        <w:numPr>
          <w:ilvl w:val="1"/>
          <w:numId w:val="9"/>
        </w:numPr>
        <w:spacing w:after="0"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51AB3">
        <w:rPr>
          <w:rFonts w:ascii="Times New Roman" w:hAnsi="Times New Roman"/>
          <w:sz w:val="28"/>
          <w:szCs w:val="28"/>
          <w:lang w:val="uk-UA"/>
        </w:rPr>
        <w:t>Розмі</w:t>
      </w:r>
      <w:r>
        <w:rPr>
          <w:rFonts w:ascii="Times New Roman" w:hAnsi="Times New Roman"/>
          <w:sz w:val="28"/>
          <w:szCs w:val="28"/>
          <w:lang w:val="uk-UA"/>
        </w:rPr>
        <w:t>ри футбольного поля 100 х 64 м</w:t>
      </w:r>
    </w:p>
    <w:p w14:paraId="1C95DA87" w14:textId="2D4B519D" w:rsidR="00C2337B" w:rsidRDefault="00C2337B" w:rsidP="00C2337B">
      <w:pPr>
        <w:pStyle w:val="a5"/>
        <w:spacing w:after="0"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7F02">
        <w:rPr>
          <w:rFonts w:ascii="Times New Roman" w:hAnsi="Times New Roman"/>
          <w:b/>
          <w:bCs/>
          <w:sz w:val="28"/>
          <w:szCs w:val="28"/>
          <w:lang w:val="uk-UA"/>
        </w:rPr>
        <w:t>1.2</w:t>
      </w:r>
      <w:r>
        <w:rPr>
          <w:rFonts w:ascii="Times New Roman" w:hAnsi="Times New Roman"/>
          <w:sz w:val="28"/>
          <w:szCs w:val="28"/>
          <w:lang w:val="uk-UA"/>
        </w:rPr>
        <w:t>. 2-3 бігові доріжки по периметру футбольного поля для тренувань футболістів</w:t>
      </w:r>
    </w:p>
    <w:p w14:paraId="3BED2C95" w14:textId="77777777" w:rsidR="00C2337B" w:rsidRDefault="00C2337B" w:rsidP="00C2337B">
      <w:pPr>
        <w:pStyle w:val="a5"/>
        <w:spacing w:after="0"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7F02">
        <w:rPr>
          <w:rFonts w:ascii="Times New Roman" w:hAnsi="Times New Roman"/>
          <w:b/>
          <w:bCs/>
          <w:sz w:val="28"/>
          <w:szCs w:val="28"/>
          <w:lang w:val="uk-UA"/>
        </w:rPr>
        <w:t>1.3.</w:t>
      </w:r>
      <w:r>
        <w:rPr>
          <w:rFonts w:ascii="Times New Roman" w:hAnsi="Times New Roman"/>
          <w:sz w:val="28"/>
          <w:szCs w:val="28"/>
          <w:lang w:val="uk-UA"/>
        </w:rPr>
        <w:t xml:space="preserve">   Освітлення футбольного поля до 800 люксів</w:t>
      </w:r>
    </w:p>
    <w:p w14:paraId="14D42B2B" w14:textId="77777777" w:rsidR="00C2337B" w:rsidRDefault="00C2337B" w:rsidP="00C2337B">
      <w:pPr>
        <w:pStyle w:val="a5"/>
        <w:spacing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57F02">
        <w:rPr>
          <w:rFonts w:ascii="Times New Roman" w:hAnsi="Times New Roman"/>
          <w:b/>
          <w:bCs/>
          <w:sz w:val="28"/>
          <w:szCs w:val="28"/>
          <w:lang w:val="uk-UA"/>
        </w:rPr>
        <w:t>1.4.</w:t>
      </w:r>
      <w:r>
        <w:rPr>
          <w:rFonts w:ascii="Times New Roman" w:hAnsi="Times New Roman"/>
          <w:sz w:val="28"/>
          <w:szCs w:val="28"/>
          <w:lang w:val="uk-UA"/>
        </w:rPr>
        <w:t xml:space="preserve">   Паркінг </w:t>
      </w:r>
      <w:r>
        <w:rPr>
          <w:rFonts w:ascii="Times New Roman" w:hAnsi="Times New Roman"/>
          <w:sz w:val="28"/>
          <w:szCs w:val="28"/>
          <w:lang w:val="en-US"/>
        </w:rPr>
        <w:t>min</w:t>
      </w:r>
      <w:r>
        <w:rPr>
          <w:rFonts w:ascii="Times New Roman" w:hAnsi="Times New Roman"/>
          <w:sz w:val="28"/>
          <w:szCs w:val="28"/>
          <w:lang w:val="uk-UA"/>
        </w:rPr>
        <w:t xml:space="preserve"> 20 м/місць</w:t>
      </w:r>
    </w:p>
    <w:p w14:paraId="2A88DEB3" w14:textId="0B6A3737" w:rsidR="00C2337B" w:rsidRDefault="00C2337B" w:rsidP="00C2337B">
      <w:pPr>
        <w:pStyle w:val="a5"/>
        <w:numPr>
          <w:ilvl w:val="1"/>
          <w:numId w:val="10"/>
        </w:numPr>
        <w:spacing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Мінімальна кількість глядачів – 200</w:t>
      </w:r>
    </w:p>
    <w:p w14:paraId="5FD436D7" w14:textId="71EE2000" w:rsidR="00C2337B" w:rsidRDefault="00C2337B" w:rsidP="00C2337B">
      <w:pPr>
        <w:pStyle w:val="a5"/>
        <w:numPr>
          <w:ilvl w:val="1"/>
          <w:numId w:val="10"/>
        </w:numPr>
        <w:spacing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Мінімальна кількість </w:t>
      </w:r>
      <w:r>
        <w:rPr>
          <w:rFonts w:ascii="Times New Roman" w:hAnsi="Times New Roman"/>
          <w:sz w:val="28"/>
          <w:szCs w:val="28"/>
          <w:lang w:val="en-US"/>
        </w:rPr>
        <w:t>VIP</w:t>
      </w:r>
      <w:r>
        <w:rPr>
          <w:rFonts w:ascii="Times New Roman" w:hAnsi="Times New Roman"/>
          <w:sz w:val="28"/>
          <w:szCs w:val="28"/>
          <w:lang w:val="uk-UA"/>
        </w:rPr>
        <w:t>-глядачів – 50, в т.ч.</w:t>
      </w:r>
    </w:p>
    <w:p w14:paraId="6B48D0B0" w14:textId="574EA658" w:rsidR="00C2337B" w:rsidRDefault="00C2337B" w:rsidP="00C2337B">
      <w:pPr>
        <w:pStyle w:val="a5"/>
        <w:numPr>
          <w:ilvl w:val="1"/>
          <w:numId w:val="10"/>
        </w:numPr>
        <w:spacing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Мінімум простору для роботи ЗМІ – 50 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</w:p>
    <w:p w14:paraId="637AD012" w14:textId="7F507207" w:rsidR="00C2337B" w:rsidRDefault="00C2337B" w:rsidP="00C2337B">
      <w:pPr>
        <w:pStyle w:val="a5"/>
        <w:numPr>
          <w:ilvl w:val="1"/>
          <w:numId w:val="10"/>
        </w:numPr>
        <w:spacing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Простір для ТВ-камер </w:t>
      </w:r>
      <w:r>
        <w:rPr>
          <w:rFonts w:ascii="Times New Roman" w:hAnsi="Times New Roman"/>
          <w:sz w:val="28"/>
          <w:szCs w:val="28"/>
          <w:lang w:val="en-US"/>
        </w:rPr>
        <w:t>min</w:t>
      </w:r>
      <w:r>
        <w:rPr>
          <w:rFonts w:ascii="Times New Roman" w:hAnsi="Times New Roman"/>
          <w:sz w:val="28"/>
          <w:szCs w:val="28"/>
          <w:lang w:val="uk-UA"/>
        </w:rPr>
        <w:t xml:space="preserve"> 4 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</w:p>
    <w:p w14:paraId="798D1E2C" w14:textId="4C33849B" w:rsidR="00C2337B" w:rsidRDefault="00C2337B" w:rsidP="00C2337B">
      <w:pPr>
        <w:pStyle w:val="a5"/>
        <w:numPr>
          <w:ilvl w:val="1"/>
          <w:numId w:val="10"/>
        </w:numPr>
        <w:spacing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Спортивні коментатори, місць – 2</w:t>
      </w:r>
    </w:p>
    <w:p w14:paraId="35CB83CF" w14:textId="6F731721" w:rsidR="00C2337B" w:rsidRDefault="00C2337B" w:rsidP="00C2337B">
      <w:pPr>
        <w:pStyle w:val="a5"/>
        <w:numPr>
          <w:ilvl w:val="1"/>
          <w:numId w:val="10"/>
        </w:numPr>
        <w:spacing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Парковка мікроавтобусів ТВ-трансляцій – 100 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</w:p>
    <w:p w14:paraId="333AD61B" w14:textId="77777777" w:rsidR="00C2337B" w:rsidRDefault="00C2337B" w:rsidP="00C2337B">
      <w:pPr>
        <w:pStyle w:val="a5"/>
        <w:numPr>
          <w:ilvl w:val="0"/>
          <w:numId w:val="10"/>
        </w:numPr>
        <w:spacing w:line="240" w:lineRule="auto"/>
        <w:ind w:left="-567" w:right="-143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Спортивно-тренувальна зона</w:t>
      </w:r>
    </w:p>
    <w:p w14:paraId="73348586" w14:textId="77777777" w:rsidR="00C2337B" w:rsidRDefault="00C2337B" w:rsidP="00C2337B">
      <w:pPr>
        <w:pStyle w:val="a5"/>
        <w:numPr>
          <w:ilvl w:val="1"/>
          <w:numId w:val="11"/>
        </w:numPr>
        <w:spacing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111F1">
        <w:rPr>
          <w:rFonts w:ascii="Times New Roman" w:hAnsi="Times New Roman"/>
          <w:sz w:val="28"/>
          <w:szCs w:val="28"/>
          <w:lang w:val="uk-UA"/>
        </w:rPr>
        <w:t>Командні роздягальні</w:t>
      </w:r>
      <w:r>
        <w:rPr>
          <w:rFonts w:ascii="Times New Roman" w:hAnsi="Times New Roman"/>
          <w:sz w:val="28"/>
          <w:szCs w:val="28"/>
          <w:lang w:val="uk-UA"/>
        </w:rPr>
        <w:t xml:space="preserve"> – 4. По 16 місць в кожній з можливістю блокування та отримання двох роздягалень на 32 місця, в кожній. При роздягальнях передбачити душові та санвузли, відповідно до вимог табл. 12, ДБН В.2.2-13-2003</w:t>
      </w:r>
    </w:p>
    <w:p w14:paraId="40F35CF7" w14:textId="77777777" w:rsidR="00C2337B" w:rsidRDefault="00C2337B" w:rsidP="00C2337B">
      <w:pPr>
        <w:pStyle w:val="a5"/>
        <w:numPr>
          <w:ilvl w:val="1"/>
          <w:numId w:val="11"/>
        </w:numPr>
        <w:spacing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Кімната для тренерів на 4 робочих місця з душовою та санвузлом</w:t>
      </w:r>
    </w:p>
    <w:p w14:paraId="5342502A" w14:textId="77777777" w:rsidR="00C2337B" w:rsidRDefault="00C2337B" w:rsidP="00C2337B">
      <w:pPr>
        <w:pStyle w:val="a5"/>
        <w:numPr>
          <w:ilvl w:val="1"/>
          <w:numId w:val="11"/>
        </w:numPr>
        <w:spacing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Приміщення роздягальні для арбітрів на 4 робочих місця з душовою та санвузлом</w:t>
      </w:r>
    </w:p>
    <w:p w14:paraId="320A2C55" w14:textId="77777777" w:rsidR="00C2337B" w:rsidRDefault="00C2337B" w:rsidP="00C2337B">
      <w:pPr>
        <w:pStyle w:val="a5"/>
        <w:numPr>
          <w:ilvl w:val="1"/>
          <w:numId w:val="11"/>
        </w:numPr>
        <w:spacing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Тренажерний зал на 20 місць</w:t>
      </w:r>
    </w:p>
    <w:p w14:paraId="3796255E" w14:textId="77777777" w:rsidR="00C2337B" w:rsidRDefault="00C2337B" w:rsidP="00C2337B">
      <w:pPr>
        <w:pStyle w:val="a5"/>
        <w:numPr>
          <w:ilvl w:val="0"/>
          <w:numId w:val="11"/>
        </w:numPr>
        <w:spacing w:line="240" w:lineRule="auto"/>
        <w:ind w:left="-567" w:right="-143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Адміністративно-побутові приміщення</w:t>
      </w:r>
    </w:p>
    <w:p w14:paraId="162448F0" w14:textId="77777777" w:rsidR="00C2337B" w:rsidRDefault="00C2337B" w:rsidP="00C2337B">
      <w:pPr>
        <w:pStyle w:val="a5"/>
        <w:numPr>
          <w:ilvl w:val="1"/>
          <w:numId w:val="11"/>
        </w:numPr>
        <w:spacing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442D">
        <w:rPr>
          <w:rFonts w:ascii="Times New Roman" w:hAnsi="Times New Roman"/>
          <w:sz w:val="28"/>
          <w:szCs w:val="28"/>
          <w:lang w:val="uk-UA"/>
        </w:rPr>
        <w:t>Два кабінет</w:t>
      </w:r>
      <w:r>
        <w:rPr>
          <w:rFonts w:ascii="Times New Roman" w:hAnsi="Times New Roman"/>
          <w:sz w:val="28"/>
          <w:szCs w:val="28"/>
          <w:lang w:val="uk-UA"/>
        </w:rPr>
        <w:t>и по 12-14 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</w:p>
    <w:p w14:paraId="090EE519" w14:textId="77777777" w:rsidR="00C2337B" w:rsidRDefault="00C2337B" w:rsidP="00C2337B">
      <w:pPr>
        <w:pStyle w:val="a5"/>
        <w:numPr>
          <w:ilvl w:val="1"/>
          <w:numId w:val="11"/>
        </w:numPr>
        <w:spacing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Конференц-зал на 30 місць</w:t>
      </w:r>
    </w:p>
    <w:p w14:paraId="1B77B59E" w14:textId="77777777" w:rsidR="00C2337B" w:rsidRDefault="00C2337B" w:rsidP="00C2337B">
      <w:pPr>
        <w:pStyle w:val="a5"/>
        <w:numPr>
          <w:ilvl w:val="1"/>
          <w:numId w:val="11"/>
        </w:numPr>
        <w:spacing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Кімната спортінвентарю – 12 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</w:p>
    <w:p w14:paraId="5A7F3774" w14:textId="77777777" w:rsidR="00C2337B" w:rsidRDefault="00C2337B" w:rsidP="00C2337B">
      <w:pPr>
        <w:pStyle w:val="a5"/>
        <w:numPr>
          <w:ilvl w:val="1"/>
          <w:numId w:val="11"/>
        </w:numPr>
        <w:spacing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Кабінет лікаря з процедурною 12 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2 </w:t>
      </w:r>
      <w:r>
        <w:rPr>
          <w:rFonts w:ascii="Times New Roman" w:hAnsi="Times New Roman"/>
          <w:sz w:val="28"/>
          <w:szCs w:val="28"/>
          <w:lang w:val="uk-UA"/>
        </w:rPr>
        <w:t>х 2</w:t>
      </w:r>
    </w:p>
    <w:p w14:paraId="74FFA642" w14:textId="77777777" w:rsidR="00C2337B" w:rsidRDefault="00C2337B" w:rsidP="00C2337B">
      <w:pPr>
        <w:pStyle w:val="a5"/>
        <w:numPr>
          <w:ilvl w:val="0"/>
          <w:numId w:val="11"/>
        </w:numPr>
        <w:spacing w:line="240" w:lineRule="auto"/>
        <w:ind w:left="-567" w:right="-143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Спортивно-готельна зона</w:t>
      </w:r>
    </w:p>
    <w:p w14:paraId="0E9A1F60" w14:textId="77777777" w:rsidR="00C2337B" w:rsidRPr="00BC6973" w:rsidRDefault="00C2337B" w:rsidP="00C2337B">
      <w:pPr>
        <w:pStyle w:val="a5"/>
        <w:spacing w:line="240" w:lineRule="auto"/>
        <w:ind w:left="-567" w:right="-143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Передбачити 15 готельних номерів, в т.ч.</w:t>
      </w:r>
    </w:p>
    <w:p w14:paraId="49B260D8" w14:textId="77777777" w:rsidR="00C2337B" w:rsidRPr="00BC6973" w:rsidRDefault="00C2337B" w:rsidP="00C2337B">
      <w:pPr>
        <w:pStyle w:val="a5"/>
        <w:numPr>
          <w:ilvl w:val="1"/>
          <w:numId w:val="11"/>
        </w:numPr>
        <w:spacing w:line="240" w:lineRule="auto"/>
        <w:ind w:left="-567" w:right="-143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2 номери з санвузлом в номері </w:t>
      </w:r>
    </w:p>
    <w:p w14:paraId="5B3A166F" w14:textId="77777777" w:rsidR="00C2337B" w:rsidRPr="004E442D" w:rsidRDefault="00C2337B" w:rsidP="00C2337B">
      <w:pPr>
        <w:pStyle w:val="a5"/>
        <w:numPr>
          <w:ilvl w:val="1"/>
          <w:numId w:val="11"/>
        </w:numPr>
        <w:spacing w:line="240" w:lineRule="auto"/>
        <w:ind w:left="-567" w:right="-143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 номерів з санвузлами та душовими кабінами загального користування (по розрахунку)</w:t>
      </w:r>
    </w:p>
    <w:p w14:paraId="43749EA2" w14:textId="77777777" w:rsidR="00C2337B" w:rsidRDefault="00C2337B" w:rsidP="00C2337B">
      <w:pPr>
        <w:pStyle w:val="a5"/>
        <w:numPr>
          <w:ilvl w:val="0"/>
          <w:numId w:val="11"/>
        </w:numPr>
        <w:spacing w:line="240" w:lineRule="auto"/>
        <w:ind w:left="-567" w:right="-143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Об</w:t>
      </w:r>
      <w:r>
        <w:rPr>
          <w:rFonts w:ascii="Times New Roman" w:hAnsi="Times New Roman"/>
          <w:b/>
          <w:sz w:val="28"/>
          <w:szCs w:val="28"/>
          <w:lang w:val="en-US"/>
        </w:rPr>
        <w:t>’</w:t>
      </w:r>
      <w:r>
        <w:rPr>
          <w:rFonts w:ascii="Times New Roman" w:hAnsi="Times New Roman"/>
          <w:b/>
          <w:sz w:val="28"/>
          <w:szCs w:val="28"/>
          <w:lang w:val="uk-UA"/>
        </w:rPr>
        <w:t>ємно планувальні вимоги</w:t>
      </w:r>
    </w:p>
    <w:p w14:paraId="6BF69812" w14:textId="77777777" w:rsidR="00C2337B" w:rsidRDefault="00C2337B" w:rsidP="00C2337B">
      <w:pPr>
        <w:pStyle w:val="a5"/>
        <w:numPr>
          <w:ilvl w:val="1"/>
          <w:numId w:val="11"/>
        </w:numPr>
        <w:spacing w:line="240" w:lineRule="auto"/>
        <w:ind w:left="-567"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E442D">
        <w:rPr>
          <w:rFonts w:ascii="Times New Roman" w:hAnsi="Times New Roman"/>
          <w:sz w:val="28"/>
          <w:szCs w:val="28"/>
          <w:lang w:val="uk-UA"/>
        </w:rPr>
        <w:t>Планування та поверховість спортивно-тренувального комплексу визначити проектом.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F61B15D" w14:textId="61C6189D" w:rsidR="00C2337B" w:rsidRPr="003B4B2B" w:rsidRDefault="00C2337B" w:rsidP="003B4B2B">
      <w:pPr>
        <w:pStyle w:val="a5"/>
        <w:numPr>
          <w:ilvl w:val="1"/>
          <w:numId w:val="11"/>
        </w:numPr>
        <w:spacing w:after="0" w:line="240" w:lineRule="auto"/>
        <w:ind w:left="-567" w:right="-143"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3B4B2B">
        <w:rPr>
          <w:rFonts w:ascii="Times New Roman" w:hAnsi="Times New Roman"/>
          <w:sz w:val="28"/>
          <w:szCs w:val="28"/>
          <w:lang w:val="uk-UA"/>
        </w:rPr>
        <w:t>Передбачити функціональний та візуальний зв'язок з парковою зоною та існуючою забудовою.</w:t>
      </w:r>
    </w:p>
    <w:sectPr w:rsidR="00C2337B" w:rsidRPr="003B4B2B" w:rsidSect="00C2337B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723C5" w14:textId="77777777" w:rsidR="00C42736" w:rsidRDefault="00C42736" w:rsidP="0018372C">
      <w:pPr>
        <w:spacing w:after="0" w:line="240" w:lineRule="auto"/>
      </w:pPr>
      <w:r>
        <w:separator/>
      </w:r>
    </w:p>
  </w:endnote>
  <w:endnote w:type="continuationSeparator" w:id="0">
    <w:p w14:paraId="09A79A39" w14:textId="77777777" w:rsidR="00C42736" w:rsidRDefault="00C42736" w:rsidP="0018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2824" w14:textId="77777777" w:rsidR="00C42736" w:rsidRDefault="00C42736" w:rsidP="0018372C">
      <w:pPr>
        <w:spacing w:after="0" w:line="240" w:lineRule="auto"/>
      </w:pPr>
      <w:r>
        <w:separator/>
      </w:r>
    </w:p>
  </w:footnote>
  <w:footnote w:type="continuationSeparator" w:id="0">
    <w:p w14:paraId="51C7B1CC" w14:textId="77777777" w:rsidR="00C42736" w:rsidRDefault="00C42736" w:rsidP="00183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44257"/>
    <w:multiLevelType w:val="multilevel"/>
    <w:tmpl w:val="647687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1A636DD3"/>
    <w:multiLevelType w:val="hybridMultilevel"/>
    <w:tmpl w:val="EDA8D944"/>
    <w:lvl w:ilvl="0" w:tplc="2E46A3FE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" w15:restartNumberingAfterBreak="0">
    <w:nsid w:val="1DEE7812"/>
    <w:multiLevelType w:val="hybridMultilevel"/>
    <w:tmpl w:val="C10ECBDC"/>
    <w:lvl w:ilvl="0" w:tplc="8BAE200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17D6DFB"/>
    <w:multiLevelType w:val="multilevel"/>
    <w:tmpl w:val="F1D87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4" w15:restartNumberingAfterBreak="0">
    <w:nsid w:val="2F2A2606"/>
    <w:multiLevelType w:val="hybridMultilevel"/>
    <w:tmpl w:val="6CC4F39C"/>
    <w:lvl w:ilvl="0" w:tplc="BADE5496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3271D55"/>
    <w:multiLevelType w:val="multilevel"/>
    <w:tmpl w:val="54D014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52304BCE"/>
    <w:multiLevelType w:val="hybridMultilevel"/>
    <w:tmpl w:val="836C4630"/>
    <w:lvl w:ilvl="0" w:tplc="2EE8C4FE">
      <w:start w:val="1"/>
      <w:numFmt w:val="decimal"/>
      <w:lvlText w:val="%1."/>
      <w:lvlJc w:val="left"/>
      <w:pPr>
        <w:ind w:left="1062" w:hanging="360"/>
      </w:pPr>
      <w:rPr>
        <w:rFonts w:eastAsia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7" w15:restartNumberingAfterBreak="0">
    <w:nsid w:val="5EE9539F"/>
    <w:multiLevelType w:val="hybridMultilevel"/>
    <w:tmpl w:val="8CF6382A"/>
    <w:lvl w:ilvl="0" w:tplc="D14CD7C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5FA17592"/>
    <w:multiLevelType w:val="hybridMultilevel"/>
    <w:tmpl w:val="8566327E"/>
    <w:lvl w:ilvl="0" w:tplc="862E39D4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64567B03"/>
    <w:multiLevelType w:val="hybridMultilevel"/>
    <w:tmpl w:val="8B6657E8"/>
    <w:lvl w:ilvl="0" w:tplc="DB1415BE">
      <w:start w:val="3"/>
      <w:numFmt w:val="decimal"/>
      <w:lvlText w:val="%1."/>
      <w:lvlJc w:val="left"/>
      <w:pPr>
        <w:ind w:left="1062" w:hanging="360"/>
      </w:pPr>
      <w:rPr>
        <w:rFonts w:cs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0" w15:restartNumberingAfterBreak="0">
    <w:nsid w:val="730B4B8A"/>
    <w:multiLevelType w:val="hybridMultilevel"/>
    <w:tmpl w:val="D4963BF4"/>
    <w:lvl w:ilvl="0" w:tplc="6C4E7BDA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89A"/>
    <w:rsid w:val="00060D9B"/>
    <w:rsid w:val="00071AEA"/>
    <w:rsid w:val="000B1CD8"/>
    <w:rsid w:val="000D3EE0"/>
    <w:rsid w:val="000E089A"/>
    <w:rsid w:val="000F42E8"/>
    <w:rsid w:val="00120CF0"/>
    <w:rsid w:val="00174A39"/>
    <w:rsid w:val="0018372C"/>
    <w:rsid w:val="00190190"/>
    <w:rsid w:val="001E7A5C"/>
    <w:rsid w:val="00207283"/>
    <w:rsid w:val="00222D12"/>
    <w:rsid w:val="002B49BC"/>
    <w:rsid w:val="002B5E00"/>
    <w:rsid w:val="00364E20"/>
    <w:rsid w:val="0036697C"/>
    <w:rsid w:val="0037429D"/>
    <w:rsid w:val="003A6EC0"/>
    <w:rsid w:val="003B4B2B"/>
    <w:rsid w:val="004217F5"/>
    <w:rsid w:val="004412AE"/>
    <w:rsid w:val="004552D2"/>
    <w:rsid w:val="004E37FA"/>
    <w:rsid w:val="0051431A"/>
    <w:rsid w:val="00530C88"/>
    <w:rsid w:val="00531EFD"/>
    <w:rsid w:val="005405AE"/>
    <w:rsid w:val="00553933"/>
    <w:rsid w:val="00566849"/>
    <w:rsid w:val="00567F24"/>
    <w:rsid w:val="005748D6"/>
    <w:rsid w:val="00670168"/>
    <w:rsid w:val="0068674A"/>
    <w:rsid w:val="006913F0"/>
    <w:rsid w:val="006B543D"/>
    <w:rsid w:val="006E760B"/>
    <w:rsid w:val="00780DDA"/>
    <w:rsid w:val="00797FF4"/>
    <w:rsid w:val="007B6758"/>
    <w:rsid w:val="007F36D0"/>
    <w:rsid w:val="00821975"/>
    <w:rsid w:val="00850B61"/>
    <w:rsid w:val="00854C0D"/>
    <w:rsid w:val="00860DE3"/>
    <w:rsid w:val="0088330D"/>
    <w:rsid w:val="00965F1A"/>
    <w:rsid w:val="009A7519"/>
    <w:rsid w:val="009D4DB8"/>
    <w:rsid w:val="009F0336"/>
    <w:rsid w:val="00A01B44"/>
    <w:rsid w:val="00A07F94"/>
    <w:rsid w:val="00A96242"/>
    <w:rsid w:val="00AF44BB"/>
    <w:rsid w:val="00B27847"/>
    <w:rsid w:val="00BD0D5C"/>
    <w:rsid w:val="00C1157F"/>
    <w:rsid w:val="00C15047"/>
    <w:rsid w:val="00C2337B"/>
    <w:rsid w:val="00C246A3"/>
    <w:rsid w:val="00C42736"/>
    <w:rsid w:val="00C750CC"/>
    <w:rsid w:val="00C8539B"/>
    <w:rsid w:val="00CC6FFC"/>
    <w:rsid w:val="00CF72A5"/>
    <w:rsid w:val="00D202BC"/>
    <w:rsid w:val="00D413AD"/>
    <w:rsid w:val="00D4552E"/>
    <w:rsid w:val="00D8437D"/>
    <w:rsid w:val="00DB58BE"/>
    <w:rsid w:val="00DE2794"/>
    <w:rsid w:val="00EA6642"/>
    <w:rsid w:val="00EB6DED"/>
    <w:rsid w:val="00EC0850"/>
    <w:rsid w:val="00EE7180"/>
    <w:rsid w:val="00F06B08"/>
    <w:rsid w:val="00F119AE"/>
    <w:rsid w:val="00F30456"/>
    <w:rsid w:val="00F55B68"/>
    <w:rsid w:val="00F61826"/>
    <w:rsid w:val="00FA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834FE"/>
  <w15:docId w15:val="{54EF45CA-C7A0-4266-97CF-A380E252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57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E7A5C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1E7A5C"/>
    <w:rPr>
      <w:rFonts w:ascii="Cambria" w:hAnsi="Cambria" w:cs="Times New Roman"/>
      <w:color w:val="365F91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0E089A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0E089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70168"/>
    <w:pPr>
      <w:ind w:left="720"/>
      <w:contextualSpacing/>
    </w:pPr>
  </w:style>
  <w:style w:type="paragraph" w:styleId="a6">
    <w:name w:val="header"/>
    <w:basedOn w:val="a"/>
    <w:link w:val="a7"/>
    <w:uiPriority w:val="99"/>
    <w:rsid w:val="00183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18372C"/>
    <w:rPr>
      <w:rFonts w:cs="Times New Roman"/>
    </w:rPr>
  </w:style>
  <w:style w:type="paragraph" w:styleId="a8">
    <w:name w:val="footer"/>
    <w:basedOn w:val="a"/>
    <w:link w:val="a9"/>
    <w:uiPriority w:val="99"/>
    <w:rsid w:val="00183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1837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ideapad</dc:creator>
  <cp:keywords/>
  <dc:description/>
  <cp:lastModifiedBy>User</cp:lastModifiedBy>
  <cp:revision>24</cp:revision>
  <cp:lastPrinted>2022-01-28T14:53:00Z</cp:lastPrinted>
  <dcterms:created xsi:type="dcterms:W3CDTF">2021-12-17T07:07:00Z</dcterms:created>
  <dcterms:modified xsi:type="dcterms:W3CDTF">2022-03-14T12:32:00Z</dcterms:modified>
</cp:coreProperties>
</file>