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B8F" w:rsidRPr="00D67B8F" w:rsidRDefault="00D67B8F" w:rsidP="00D67B8F">
      <w:pPr>
        <w:pStyle w:val="a3"/>
        <w:ind w:left="5664"/>
        <w:rPr>
          <w:rFonts w:ascii="Times New Roman" w:hAnsi="Times New Roman" w:cs="Times New Roman"/>
          <w:sz w:val="24"/>
          <w:szCs w:val="24"/>
          <w:lang w:val="uk-UA"/>
        </w:rPr>
      </w:pPr>
      <w:r w:rsidRPr="00D67B8F">
        <w:rPr>
          <w:rFonts w:ascii="Times New Roman" w:hAnsi="Times New Roman" w:cs="Times New Roman"/>
          <w:sz w:val="24"/>
          <w:szCs w:val="24"/>
          <w:lang w:val="uk-UA"/>
        </w:rPr>
        <w:t xml:space="preserve">Затверджено Рішенням </w:t>
      </w:r>
    </w:p>
    <w:p w:rsidR="00D67B8F" w:rsidRPr="00D67B8F" w:rsidRDefault="00D67B8F" w:rsidP="00D67B8F">
      <w:pPr>
        <w:pStyle w:val="a3"/>
        <w:ind w:left="5664"/>
        <w:rPr>
          <w:rFonts w:ascii="Times New Roman" w:hAnsi="Times New Roman" w:cs="Times New Roman"/>
          <w:sz w:val="24"/>
          <w:szCs w:val="24"/>
          <w:lang w:val="uk-UA"/>
        </w:rPr>
      </w:pPr>
      <w:r w:rsidRPr="00D67B8F">
        <w:rPr>
          <w:rFonts w:ascii="Times New Roman" w:hAnsi="Times New Roman" w:cs="Times New Roman"/>
          <w:sz w:val="24"/>
          <w:szCs w:val="24"/>
          <w:lang w:val="en-US"/>
        </w:rPr>
        <w:t>V</w:t>
      </w:r>
      <w:r w:rsidRPr="00D67B8F">
        <w:rPr>
          <w:rFonts w:ascii="Times New Roman" w:hAnsi="Times New Roman" w:cs="Times New Roman"/>
          <w:sz w:val="24"/>
          <w:szCs w:val="24"/>
        </w:rPr>
        <w:t xml:space="preserve"> </w:t>
      </w:r>
      <w:r w:rsidRPr="00D67B8F">
        <w:rPr>
          <w:rFonts w:ascii="Times New Roman" w:hAnsi="Times New Roman" w:cs="Times New Roman"/>
          <w:sz w:val="24"/>
          <w:szCs w:val="24"/>
          <w:lang w:val="uk-UA"/>
        </w:rPr>
        <w:t xml:space="preserve">Пленуму правління </w:t>
      </w:r>
      <w:proofErr w:type="spellStart"/>
      <w:r w:rsidRPr="00D67B8F">
        <w:rPr>
          <w:rFonts w:ascii="Times New Roman" w:hAnsi="Times New Roman" w:cs="Times New Roman"/>
          <w:sz w:val="24"/>
          <w:szCs w:val="24"/>
          <w:lang w:val="uk-UA"/>
        </w:rPr>
        <w:t>НСАУ</w:t>
      </w:r>
      <w:proofErr w:type="spellEnd"/>
    </w:p>
    <w:p w:rsidR="00D67B8F" w:rsidRPr="00D67B8F" w:rsidRDefault="00D67B8F" w:rsidP="00D67B8F">
      <w:pPr>
        <w:pStyle w:val="a3"/>
        <w:ind w:left="5664"/>
        <w:rPr>
          <w:rFonts w:ascii="Times New Roman" w:hAnsi="Times New Roman" w:cs="Times New Roman"/>
          <w:sz w:val="24"/>
          <w:szCs w:val="24"/>
          <w:lang w:val="uk-UA"/>
        </w:rPr>
      </w:pPr>
      <w:proofErr w:type="spellStart"/>
      <w:r w:rsidRPr="00D67B8F">
        <w:rPr>
          <w:rFonts w:ascii="Times New Roman" w:hAnsi="Times New Roman" w:cs="Times New Roman"/>
          <w:sz w:val="24"/>
          <w:szCs w:val="24"/>
          <w:lang w:val="uk-UA"/>
        </w:rPr>
        <w:t>ХХ</w:t>
      </w:r>
      <w:proofErr w:type="spellEnd"/>
      <w:r w:rsidRPr="00D67B8F">
        <w:rPr>
          <w:rFonts w:ascii="Times New Roman" w:hAnsi="Times New Roman" w:cs="Times New Roman"/>
          <w:sz w:val="24"/>
          <w:szCs w:val="24"/>
          <w:lang w:val="uk-UA"/>
        </w:rPr>
        <w:t xml:space="preserve"> скликання</w:t>
      </w:r>
    </w:p>
    <w:p w:rsidR="00D67B8F" w:rsidRPr="00D67B8F" w:rsidRDefault="00D67B8F" w:rsidP="00D67B8F">
      <w:pPr>
        <w:pStyle w:val="a3"/>
        <w:ind w:left="5664"/>
        <w:rPr>
          <w:rFonts w:ascii="Times New Roman" w:hAnsi="Times New Roman" w:cs="Times New Roman"/>
          <w:sz w:val="24"/>
          <w:szCs w:val="24"/>
          <w:lang w:val="uk-UA"/>
        </w:rPr>
      </w:pPr>
      <w:r w:rsidRPr="00D67B8F">
        <w:rPr>
          <w:rFonts w:ascii="Times New Roman" w:hAnsi="Times New Roman" w:cs="Times New Roman"/>
          <w:sz w:val="24"/>
          <w:szCs w:val="24"/>
          <w:lang w:val="uk-UA"/>
        </w:rPr>
        <w:t>12 червня 2020 р.</w:t>
      </w:r>
    </w:p>
    <w:p w:rsidR="00D67B8F" w:rsidRPr="00D67B8F" w:rsidRDefault="00D67B8F" w:rsidP="00D67B8F">
      <w:pPr>
        <w:pStyle w:val="a3"/>
        <w:ind w:left="5664"/>
        <w:rPr>
          <w:rFonts w:ascii="Times New Roman" w:hAnsi="Times New Roman" w:cs="Times New Roman"/>
          <w:sz w:val="24"/>
          <w:szCs w:val="24"/>
          <w:lang w:val="uk-UA"/>
        </w:rPr>
      </w:pPr>
      <w:r>
        <w:rPr>
          <w:rFonts w:ascii="Times New Roman" w:hAnsi="Times New Roman" w:cs="Times New Roman"/>
          <w:sz w:val="24"/>
          <w:szCs w:val="24"/>
          <w:lang w:val="uk-UA"/>
        </w:rPr>
        <w:t>(додаток 3</w:t>
      </w:r>
      <w:r w:rsidRPr="00D67B8F">
        <w:rPr>
          <w:rFonts w:ascii="Times New Roman" w:hAnsi="Times New Roman" w:cs="Times New Roman"/>
          <w:sz w:val="24"/>
          <w:szCs w:val="24"/>
          <w:lang w:val="uk-UA"/>
        </w:rPr>
        <w:t xml:space="preserve"> до Рішення)</w:t>
      </w:r>
    </w:p>
    <w:p w:rsidR="00C5779C" w:rsidRPr="00C5779C" w:rsidRDefault="00C5779C" w:rsidP="00E04548">
      <w:pPr>
        <w:pStyle w:val="a3"/>
        <w:ind w:left="5664"/>
        <w:jc w:val="right"/>
        <w:rPr>
          <w:rFonts w:ascii="Times New Roman" w:hAnsi="Times New Roman" w:cs="Times New Roman"/>
          <w:sz w:val="24"/>
          <w:szCs w:val="24"/>
          <w:lang w:val="uk-UA"/>
        </w:rPr>
      </w:pPr>
      <w:r w:rsidRPr="00C5779C">
        <w:rPr>
          <w:rFonts w:ascii="Times New Roman" w:hAnsi="Times New Roman" w:cs="Times New Roman"/>
          <w:sz w:val="24"/>
          <w:szCs w:val="24"/>
          <w:lang w:val="uk-UA"/>
        </w:rPr>
        <w:t xml:space="preserve"> </w:t>
      </w:r>
    </w:p>
    <w:p w:rsidR="00106C55" w:rsidRDefault="00106C55" w:rsidP="00106C55">
      <w:pPr>
        <w:pStyle w:val="a3"/>
        <w:ind w:left="5664"/>
        <w:rPr>
          <w:rFonts w:ascii="Times New Roman" w:hAnsi="Times New Roman" w:cs="Times New Roman"/>
          <w:b/>
          <w:sz w:val="28"/>
          <w:szCs w:val="28"/>
          <w:lang w:val="uk-UA"/>
        </w:rPr>
      </w:pPr>
    </w:p>
    <w:p w:rsidR="00106C55" w:rsidRDefault="00106C55" w:rsidP="00106C55">
      <w:pPr>
        <w:pStyle w:val="a3"/>
        <w:ind w:left="5664"/>
        <w:rPr>
          <w:rFonts w:ascii="Times New Roman" w:hAnsi="Times New Roman" w:cs="Times New Roman"/>
          <w:b/>
          <w:sz w:val="28"/>
          <w:szCs w:val="28"/>
          <w:lang w:val="uk-UA"/>
        </w:rPr>
      </w:pPr>
    </w:p>
    <w:p w:rsidR="00106C55" w:rsidRDefault="00106C55" w:rsidP="00106C55">
      <w:pPr>
        <w:pStyle w:val="a3"/>
        <w:ind w:left="5664"/>
        <w:rPr>
          <w:rFonts w:ascii="Times New Roman" w:hAnsi="Times New Roman" w:cs="Times New Roman"/>
          <w:b/>
          <w:sz w:val="28"/>
          <w:szCs w:val="28"/>
          <w:lang w:val="uk-UA"/>
        </w:rPr>
      </w:pPr>
    </w:p>
    <w:p w:rsidR="00106C55" w:rsidRPr="00E56E5F" w:rsidRDefault="00106C55" w:rsidP="00106C55">
      <w:pPr>
        <w:pStyle w:val="a3"/>
        <w:ind w:left="5664"/>
        <w:rPr>
          <w:rFonts w:ascii="Times New Roman" w:hAnsi="Times New Roman" w:cs="Times New Roman"/>
          <w:b/>
          <w:sz w:val="28"/>
          <w:szCs w:val="28"/>
        </w:rPr>
      </w:pPr>
    </w:p>
    <w:p w:rsidR="00E04548" w:rsidRPr="00E56E5F" w:rsidRDefault="00E04548" w:rsidP="00106C55">
      <w:pPr>
        <w:pStyle w:val="a3"/>
        <w:ind w:left="5664"/>
        <w:rPr>
          <w:rFonts w:ascii="Times New Roman" w:hAnsi="Times New Roman" w:cs="Times New Roman"/>
          <w:b/>
          <w:sz w:val="28"/>
          <w:szCs w:val="28"/>
        </w:rPr>
      </w:pPr>
    </w:p>
    <w:p w:rsidR="00E04548" w:rsidRPr="00E56E5F" w:rsidRDefault="00E04548" w:rsidP="00106C55">
      <w:pPr>
        <w:pStyle w:val="a3"/>
        <w:ind w:left="5664"/>
        <w:rPr>
          <w:rFonts w:ascii="Times New Roman" w:hAnsi="Times New Roman" w:cs="Times New Roman"/>
          <w:b/>
          <w:sz w:val="28"/>
          <w:szCs w:val="28"/>
        </w:rPr>
      </w:pPr>
    </w:p>
    <w:p w:rsidR="00E04548" w:rsidRPr="00E56E5F" w:rsidRDefault="00E04548" w:rsidP="00106C55">
      <w:pPr>
        <w:pStyle w:val="a3"/>
        <w:ind w:left="5664"/>
        <w:rPr>
          <w:rFonts w:ascii="Times New Roman" w:hAnsi="Times New Roman" w:cs="Times New Roman"/>
          <w:b/>
          <w:sz w:val="28"/>
          <w:szCs w:val="28"/>
        </w:rPr>
      </w:pPr>
    </w:p>
    <w:p w:rsidR="00E04548" w:rsidRPr="00E56E5F" w:rsidRDefault="00E04548" w:rsidP="00106C55">
      <w:pPr>
        <w:pStyle w:val="a3"/>
        <w:ind w:left="5664"/>
        <w:rPr>
          <w:rFonts w:ascii="Times New Roman" w:hAnsi="Times New Roman" w:cs="Times New Roman"/>
          <w:b/>
          <w:sz w:val="28"/>
          <w:szCs w:val="28"/>
        </w:rPr>
      </w:pPr>
    </w:p>
    <w:p w:rsidR="00E04548" w:rsidRPr="00E56E5F" w:rsidRDefault="00E04548" w:rsidP="00106C55">
      <w:pPr>
        <w:pStyle w:val="a3"/>
        <w:ind w:left="5664"/>
        <w:rPr>
          <w:rFonts w:ascii="Times New Roman" w:hAnsi="Times New Roman" w:cs="Times New Roman"/>
          <w:b/>
          <w:sz w:val="28"/>
          <w:szCs w:val="28"/>
        </w:rPr>
      </w:pPr>
    </w:p>
    <w:p w:rsidR="00E04548" w:rsidRPr="00E56E5F" w:rsidRDefault="00E04548" w:rsidP="00106C55">
      <w:pPr>
        <w:pStyle w:val="a3"/>
        <w:ind w:left="5664"/>
        <w:rPr>
          <w:rFonts w:ascii="Times New Roman" w:hAnsi="Times New Roman" w:cs="Times New Roman"/>
          <w:b/>
          <w:sz w:val="28"/>
          <w:szCs w:val="28"/>
        </w:rPr>
      </w:pPr>
    </w:p>
    <w:p w:rsidR="00106C55" w:rsidRDefault="00106C55" w:rsidP="00106C55">
      <w:pPr>
        <w:pStyle w:val="a3"/>
        <w:ind w:left="5664"/>
        <w:rPr>
          <w:rFonts w:ascii="Times New Roman" w:hAnsi="Times New Roman" w:cs="Times New Roman"/>
          <w:b/>
          <w:sz w:val="28"/>
          <w:szCs w:val="28"/>
          <w:lang w:val="uk-UA"/>
        </w:rPr>
      </w:pPr>
    </w:p>
    <w:p w:rsidR="00F71181" w:rsidRDefault="00F71181" w:rsidP="00F71181">
      <w:pPr>
        <w:pStyle w:val="a3"/>
        <w:spacing w:line="276" w:lineRule="auto"/>
        <w:jc w:val="center"/>
        <w:rPr>
          <w:rFonts w:ascii="Times New Roman" w:hAnsi="Times New Roman" w:cs="Times New Roman"/>
          <w:b/>
          <w:sz w:val="44"/>
          <w:szCs w:val="44"/>
          <w:lang w:val="uk-UA"/>
        </w:rPr>
      </w:pPr>
      <w:r>
        <w:rPr>
          <w:rFonts w:ascii="Times New Roman" w:hAnsi="Times New Roman" w:cs="Times New Roman"/>
          <w:b/>
          <w:sz w:val="44"/>
          <w:szCs w:val="44"/>
          <w:lang w:val="uk-UA"/>
        </w:rPr>
        <w:t>ПОЛОЖЕННЯ</w:t>
      </w:r>
    </w:p>
    <w:p w:rsidR="00F71181" w:rsidRDefault="00F71181" w:rsidP="00907F53">
      <w:pPr>
        <w:pStyle w:val="a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w:t>
      </w:r>
      <w:r w:rsidR="00907F53">
        <w:rPr>
          <w:rFonts w:ascii="Times New Roman" w:hAnsi="Times New Roman" w:cs="Times New Roman"/>
          <w:b/>
          <w:sz w:val="28"/>
          <w:szCs w:val="28"/>
          <w:lang w:val="uk-UA"/>
        </w:rPr>
        <w:t>РЕГІОНАЛЬНИЙ ОСЕРЕДОК</w:t>
      </w:r>
    </w:p>
    <w:p w:rsidR="00907F53" w:rsidRDefault="00907F53" w:rsidP="00907F53">
      <w:pPr>
        <w:pStyle w:val="a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w:t>
      </w:r>
      <w:r w:rsidR="00507F33">
        <w:rPr>
          <w:rFonts w:ascii="Times New Roman" w:hAnsi="Times New Roman" w:cs="Times New Roman"/>
          <w:b/>
          <w:sz w:val="28"/>
          <w:szCs w:val="28"/>
          <w:lang w:val="uk-UA"/>
        </w:rPr>
        <w:t>РХІТЕКТ</w:t>
      </w:r>
      <w:r>
        <w:rPr>
          <w:rFonts w:ascii="Times New Roman" w:hAnsi="Times New Roman" w:cs="Times New Roman"/>
          <w:b/>
          <w:sz w:val="28"/>
          <w:szCs w:val="28"/>
          <w:lang w:val="uk-UA"/>
        </w:rPr>
        <w:t>У</w:t>
      </w:r>
      <w:r w:rsidR="00507F33">
        <w:rPr>
          <w:rFonts w:ascii="Times New Roman" w:hAnsi="Times New Roman" w:cs="Times New Roman"/>
          <w:b/>
          <w:sz w:val="28"/>
          <w:szCs w:val="28"/>
          <w:lang w:val="uk-UA"/>
        </w:rPr>
        <w:t>Р</w:t>
      </w:r>
      <w:r>
        <w:rPr>
          <w:rFonts w:ascii="Times New Roman" w:hAnsi="Times New Roman" w:cs="Times New Roman"/>
          <w:b/>
          <w:sz w:val="28"/>
          <w:szCs w:val="28"/>
          <w:lang w:val="uk-UA"/>
        </w:rPr>
        <w:t>НОЇ ПАЛАТИ</w:t>
      </w:r>
    </w:p>
    <w:p w:rsidR="00907F53" w:rsidRDefault="00907F53" w:rsidP="00907F53">
      <w:pPr>
        <w:pStyle w:val="a3"/>
        <w:spacing w:line="276"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НАЦІОНАЛЬНОЇ СПІЛКИ АРХІТЕКТОРІВ УКРАЇНИ</w:t>
      </w: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90234D" w:rsidRDefault="0090234D"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F71181" w:rsidRDefault="00F71181" w:rsidP="00F71181">
      <w:pPr>
        <w:pStyle w:val="a3"/>
        <w:jc w:val="center"/>
        <w:rPr>
          <w:rFonts w:ascii="Times New Roman" w:hAnsi="Times New Roman" w:cs="Times New Roman"/>
          <w:sz w:val="28"/>
          <w:szCs w:val="28"/>
          <w:lang w:val="uk-UA"/>
        </w:rPr>
      </w:pPr>
    </w:p>
    <w:p w:rsidR="00E04548" w:rsidRPr="00E56E5F" w:rsidRDefault="00E04548" w:rsidP="00922752">
      <w:pPr>
        <w:pStyle w:val="a3"/>
        <w:jc w:val="center"/>
        <w:rPr>
          <w:rFonts w:ascii="Times New Roman" w:hAnsi="Times New Roman" w:cs="Times New Roman"/>
          <w:sz w:val="28"/>
          <w:szCs w:val="28"/>
        </w:rPr>
      </w:pPr>
    </w:p>
    <w:p w:rsidR="00E04548" w:rsidRPr="00E56E5F" w:rsidRDefault="00E04548" w:rsidP="00922752">
      <w:pPr>
        <w:pStyle w:val="a3"/>
        <w:jc w:val="center"/>
        <w:rPr>
          <w:rFonts w:ascii="Times New Roman" w:hAnsi="Times New Roman" w:cs="Times New Roman"/>
          <w:sz w:val="28"/>
          <w:szCs w:val="28"/>
        </w:rPr>
      </w:pPr>
    </w:p>
    <w:p w:rsidR="00E04548" w:rsidRPr="00E56E5F" w:rsidRDefault="00E04548" w:rsidP="00922752">
      <w:pPr>
        <w:pStyle w:val="a3"/>
        <w:jc w:val="center"/>
        <w:rPr>
          <w:rFonts w:ascii="Times New Roman" w:hAnsi="Times New Roman" w:cs="Times New Roman"/>
          <w:sz w:val="28"/>
          <w:szCs w:val="28"/>
        </w:rPr>
      </w:pPr>
    </w:p>
    <w:p w:rsidR="00E04548" w:rsidRPr="00E56E5F" w:rsidRDefault="00E04548" w:rsidP="00922752">
      <w:pPr>
        <w:pStyle w:val="a3"/>
        <w:jc w:val="center"/>
        <w:rPr>
          <w:rFonts w:ascii="Times New Roman" w:hAnsi="Times New Roman" w:cs="Times New Roman"/>
          <w:sz w:val="28"/>
          <w:szCs w:val="28"/>
        </w:rPr>
      </w:pPr>
    </w:p>
    <w:p w:rsidR="00922752" w:rsidRPr="00E56E5F" w:rsidRDefault="00923024" w:rsidP="00922752">
      <w:pPr>
        <w:pStyle w:val="a3"/>
        <w:jc w:val="center"/>
        <w:rPr>
          <w:rFonts w:ascii="Times New Roman" w:hAnsi="Times New Roman" w:cs="Times New Roman"/>
          <w:sz w:val="28"/>
          <w:szCs w:val="28"/>
        </w:rPr>
      </w:pPr>
      <w:r>
        <w:rPr>
          <w:rFonts w:ascii="Times New Roman" w:hAnsi="Times New Roman" w:cs="Times New Roman"/>
          <w:sz w:val="28"/>
          <w:szCs w:val="28"/>
          <w:lang w:val="uk-UA"/>
        </w:rPr>
        <w:t xml:space="preserve">Київ </w:t>
      </w:r>
      <w:r w:rsidR="00C5779C">
        <w:rPr>
          <w:rFonts w:ascii="Times New Roman" w:hAnsi="Times New Roman" w:cs="Times New Roman"/>
          <w:sz w:val="28"/>
          <w:szCs w:val="28"/>
          <w:lang w:val="uk-UA"/>
        </w:rPr>
        <w:t>–</w:t>
      </w:r>
      <w:r>
        <w:rPr>
          <w:rFonts w:ascii="Times New Roman" w:hAnsi="Times New Roman" w:cs="Times New Roman"/>
          <w:sz w:val="28"/>
          <w:szCs w:val="28"/>
          <w:lang w:val="uk-UA"/>
        </w:rPr>
        <w:t xml:space="preserve"> 2020</w:t>
      </w:r>
    </w:p>
    <w:p w:rsidR="00E04548" w:rsidRPr="00E56E5F" w:rsidRDefault="00E04548" w:rsidP="00922752">
      <w:pPr>
        <w:pStyle w:val="a3"/>
        <w:jc w:val="center"/>
        <w:rPr>
          <w:rFonts w:ascii="Times New Roman" w:hAnsi="Times New Roman" w:cs="Times New Roman"/>
          <w:sz w:val="28"/>
          <w:szCs w:val="28"/>
        </w:rPr>
      </w:pPr>
    </w:p>
    <w:p w:rsidR="00C5779C" w:rsidRPr="009C06FE" w:rsidRDefault="004148A2" w:rsidP="00CA68ED">
      <w:pPr>
        <w:pStyle w:val="a3"/>
        <w:numPr>
          <w:ilvl w:val="0"/>
          <w:numId w:val="1"/>
        </w:numPr>
        <w:jc w:val="center"/>
        <w:rPr>
          <w:rFonts w:ascii="Times New Roman" w:hAnsi="Times New Roman" w:cs="Times New Roman"/>
          <w:b/>
          <w:sz w:val="28"/>
          <w:szCs w:val="28"/>
          <w:lang w:val="uk-UA"/>
        </w:rPr>
      </w:pPr>
      <w:r w:rsidRPr="009C06FE">
        <w:rPr>
          <w:rFonts w:ascii="Times New Roman" w:hAnsi="Times New Roman" w:cs="Times New Roman"/>
          <w:b/>
          <w:sz w:val="28"/>
          <w:szCs w:val="28"/>
          <w:lang w:val="uk-UA"/>
        </w:rPr>
        <w:lastRenderedPageBreak/>
        <w:t>ЗАГАЛЬНІ ПОЛОЖЕННЯ</w:t>
      </w:r>
    </w:p>
    <w:p w:rsidR="004148A2" w:rsidRPr="009C06FE" w:rsidRDefault="004148A2" w:rsidP="00CA68ED">
      <w:pPr>
        <w:pStyle w:val="a3"/>
        <w:jc w:val="both"/>
        <w:rPr>
          <w:rFonts w:ascii="Times New Roman" w:hAnsi="Times New Roman" w:cs="Times New Roman"/>
          <w:sz w:val="28"/>
          <w:szCs w:val="28"/>
          <w:lang w:val="uk-UA"/>
        </w:rPr>
      </w:pPr>
    </w:p>
    <w:p w:rsidR="003C0C95" w:rsidRDefault="00223E28" w:rsidP="00831D8F">
      <w:pPr>
        <w:pStyle w:val="a4"/>
        <w:numPr>
          <w:ilvl w:val="1"/>
          <w:numId w:val="1"/>
        </w:numPr>
        <w:spacing w:after="120" w:line="240" w:lineRule="auto"/>
        <w:ind w:hanging="720"/>
        <w:contextualSpacing w:val="0"/>
        <w:jc w:val="both"/>
        <w:rPr>
          <w:rFonts w:ascii="Times New Roman" w:hAnsi="Times New Roman" w:cs="Times New Roman"/>
          <w:sz w:val="28"/>
          <w:szCs w:val="28"/>
          <w:lang w:val="uk-UA"/>
        </w:rPr>
      </w:pPr>
      <w:r w:rsidRPr="00E45910">
        <w:rPr>
          <w:rFonts w:ascii="Times New Roman" w:hAnsi="Times New Roman" w:cs="Times New Roman"/>
          <w:sz w:val="28"/>
          <w:szCs w:val="28"/>
          <w:lang w:val="uk-UA"/>
        </w:rPr>
        <w:t xml:space="preserve">Регіональний осередок Архітектурної Палати Національної спілки архітекторів України (надалі – Регіональний осередок) є </w:t>
      </w:r>
      <w:r w:rsidR="00CA68ED" w:rsidRPr="00E45910">
        <w:rPr>
          <w:rFonts w:ascii="Times New Roman" w:hAnsi="Times New Roman" w:cs="Times New Roman"/>
          <w:sz w:val="28"/>
          <w:szCs w:val="28"/>
          <w:lang w:val="uk-UA"/>
        </w:rPr>
        <w:t xml:space="preserve">структурним підрозділом Архітектурної Палати Національної спілки архітекторів України </w:t>
      </w:r>
      <w:r w:rsidR="000A54B0" w:rsidRPr="00E45910">
        <w:rPr>
          <w:rFonts w:ascii="Times New Roman" w:hAnsi="Times New Roman" w:cs="Times New Roman"/>
          <w:sz w:val="28"/>
          <w:szCs w:val="28"/>
          <w:lang w:val="uk-UA"/>
        </w:rPr>
        <w:t xml:space="preserve">(надалі – </w:t>
      </w:r>
      <w:proofErr w:type="spellStart"/>
      <w:r w:rsidR="000A54B0" w:rsidRPr="00E45910">
        <w:rPr>
          <w:rFonts w:ascii="Times New Roman" w:hAnsi="Times New Roman" w:cs="Times New Roman"/>
          <w:sz w:val="28"/>
          <w:szCs w:val="28"/>
          <w:lang w:val="uk-UA"/>
        </w:rPr>
        <w:t>АП</w:t>
      </w:r>
      <w:proofErr w:type="spellEnd"/>
      <w:r w:rsidR="000A54B0" w:rsidRPr="00E45910">
        <w:rPr>
          <w:rFonts w:ascii="Times New Roman" w:hAnsi="Times New Roman" w:cs="Times New Roman"/>
          <w:sz w:val="28"/>
          <w:szCs w:val="28"/>
          <w:lang w:val="uk-UA"/>
        </w:rPr>
        <w:t xml:space="preserve"> </w:t>
      </w:r>
      <w:proofErr w:type="spellStart"/>
      <w:r w:rsidR="000A54B0" w:rsidRPr="00E45910">
        <w:rPr>
          <w:rFonts w:ascii="Times New Roman" w:hAnsi="Times New Roman" w:cs="Times New Roman"/>
          <w:sz w:val="28"/>
          <w:szCs w:val="28"/>
          <w:lang w:val="uk-UA"/>
        </w:rPr>
        <w:t>НСАУ</w:t>
      </w:r>
      <w:proofErr w:type="spellEnd"/>
      <w:r w:rsidR="000A54B0" w:rsidRPr="00E45910">
        <w:rPr>
          <w:rFonts w:ascii="Times New Roman" w:hAnsi="Times New Roman" w:cs="Times New Roman"/>
          <w:sz w:val="28"/>
          <w:szCs w:val="28"/>
          <w:lang w:val="uk-UA"/>
        </w:rPr>
        <w:t xml:space="preserve">) і підконтрольний її керівним органам та підзвітний </w:t>
      </w:r>
      <w:proofErr w:type="spellStart"/>
      <w:r w:rsidR="000A54B0" w:rsidRPr="00E45910">
        <w:rPr>
          <w:rFonts w:ascii="Times New Roman" w:hAnsi="Times New Roman" w:cs="Times New Roman"/>
          <w:sz w:val="28"/>
          <w:szCs w:val="28"/>
          <w:lang w:val="uk-UA"/>
        </w:rPr>
        <w:t>НСАУ</w:t>
      </w:r>
      <w:proofErr w:type="spellEnd"/>
      <w:r w:rsidR="000A54B0" w:rsidRPr="00E45910">
        <w:rPr>
          <w:rFonts w:ascii="Times New Roman" w:hAnsi="Times New Roman" w:cs="Times New Roman"/>
          <w:sz w:val="28"/>
          <w:szCs w:val="28"/>
          <w:lang w:val="uk-UA"/>
        </w:rPr>
        <w:t xml:space="preserve">, які здійснюють своє </w:t>
      </w:r>
      <w:r w:rsidR="000A54B0" w:rsidRPr="00AC5D1A">
        <w:rPr>
          <w:rFonts w:ascii="Times New Roman" w:hAnsi="Times New Roman" w:cs="Times New Roman"/>
          <w:sz w:val="28"/>
          <w:szCs w:val="28"/>
          <w:lang w:val="uk-UA"/>
        </w:rPr>
        <w:t xml:space="preserve">керівництво </w:t>
      </w:r>
      <w:r w:rsidR="00F102EC" w:rsidRPr="00AC5D1A">
        <w:rPr>
          <w:rFonts w:ascii="Times New Roman" w:hAnsi="Times New Roman" w:cs="Times New Roman"/>
          <w:bCs/>
          <w:sz w:val="28"/>
          <w:szCs w:val="28"/>
          <w:lang w:val="uk-UA"/>
        </w:rPr>
        <w:t>безпосередньо, а</w:t>
      </w:r>
      <w:r w:rsidR="00F102EC" w:rsidRPr="00AA1D6F">
        <w:rPr>
          <w:rFonts w:ascii="Times New Roman" w:hAnsi="Times New Roman" w:cs="Times New Roman"/>
          <w:b/>
          <w:bCs/>
          <w:sz w:val="28"/>
          <w:szCs w:val="28"/>
          <w:lang w:val="uk-UA"/>
        </w:rPr>
        <w:t xml:space="preserve"> </w:t>
      </w:r>
      <w:r w:rsidR="00F102EC" w:rsidRPr="00106C55">
        <w:rPr>
          <w:rFonts w:ascii="Times New Roman" w:hAnsi="Times New Roman" w:cs="Times New Roman"/>
          <w:sz w:val="28"/>
          <w:szCs w:val="28"/>
          <w:lang w:val="uk-UA"/>
        </w:rPr>
        <w:t>також</w:t>
      </w:r>
      <w:r w:rsidR="00F102EC" w:rsidRPr="009C53E4">
        <w:rPr>
          <w:rFonts w:ascii="Times New Roman" w:hAnsi="Times New Roman" w:cs="Times New Roman"/>
          <w:sz w:val="28"/>
          <w:szCs w:val="28"/>
          <w:lang w:val="uk-UA"/>
        </w:rPr>
        <w:t xml:space="preserve"> </w:t>
      </w:r>
      <w:r w:rsidR="000A54B0" w:rsidRPr="009C53E4">
        <w:rPr>
          <w:rFonts w:ascii="Times New Roman" w:hAnsi="Times New Roman" w:cs="Times New Roman"/>
          <w:sz w:val="28"/>
          <w:szCs w:val="28"/>
          <w:lang w:val="uk-UA"/>
        </w:rPr>
        <w:t>через</w:t>
      </w:r>
      <w:r w:rsidR="000A54B0" w:rsidRPr="00E45910">
        <w:rPr>
          <w:rFonts w:ascii="Times New Roman" w:hAnsi="Times New Roman" w:cs="Times New Roman"/>
          <w:sz w:val="28"/>
          <w:szCs w:val="28"/>
          <w:lang w:val="uk-UA"/>
        </w:rPr>
        <w:t xml:space="preserve"> місцеву організацію Національної спілки архітекторів України.</w:t>
      </w:r>
    </w:p>
    <w:p w:rsidR="00E45910" w:rsidRDefault="00E45910" w:rsidP="00831D8F">
      <w:pPr>
        <w:pStyle w:val="a4"/>
        <w:numPr>
          <w:ilvl w:val="1"/>
          <w:numId w:val="1"/>
        </w:numPr>
        <w:spacing w:after="120" w:line="240" w:lineRule="auto"/>
        <w:ind w:hanging="720"/>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Регіональний осередок створює</w:t>
      </w:r>
      <w:r w:rsidR="005D49A4">
        <w:rPr>
          <w:rFonts w:ascii="Times New Roman" w:hAnsi="Times New Roman" w:cs="Times New Roman"/>
          <w:sz w:val="28"/>
          <w:szCs w:val="28"/>
          <w:lang w:val="uk-UA"/>
        </w:rPr>
        <w:t>ться зборами (к</w:t>
      </w:r>
      <w:r w:rsidR="008066C9">
        <w:rPr>
          <w:rFonts w:ascii="Times New Roman" w:hAnsi="Times New Roman" w:cs="Times New Roman"/>
          <w:sz w:val="28"/>
          <w:szCs w:val="28"/>
          <w:lang w:val="uk-UA"/>
        </w:rPr>
        <w:t xml:space="preserve">онференцією) атестованих архітекторів відповідного регіону та затверджується Пленумом правління або президією правління </w:t>
      </w:r>
      <w:proofErr w:type="spellStart"/>
      <w:r w:rsidR="008066C9">
        <w:rPr>
          <w:rFonts w:ascii="Times New Roman" w:hAnsi="Times New Roman" w:cs="Times New Roman"/>
          <w:sz w:val="28"/>
          <w:szCs w:val="28"/>
          <w:lang w:val="uk-UA"/>
        </w:rPr>
        <w:t>НСАУ</w:t>
      </w:r>
      <w:proofErr w:type="spellEnd"/>
      <w:r w:rsidR="008066C9">
        <w:rPr>
          <w:rFonts w:ascii="Times New Roman" w:hAnsi="Times New Roman" w:cs="Times New Roman"/>
          <w:sz w:val="28"/>
          <w:szCs w:val="28"/>
          <w:lang w:val="uk-UA"/>
        </w:rPr>
        <w:t xml:space="preserve"> на підставі погодження Радою Архітектурної Палати </w:t>
      </w:r>
      <w:proofErr w:type="spellStart"/>
      <w:r w:rsidR="008066C9">
        <w:rPr>
          <w:rFonts w:ascii="Times New Roman" w:hAnsi="Times New Roman" w:cs="Times New Roman"/>
          <w:sz w:val="28"/>
          <w:szCs w:val="28"/>
          <w:lang w:val="uk-UA"/>
        </w:rPr>
        <w:t>НСАУ</w:t>
      </w:r>
      <w:proofErr w:type="spellEnd"/>
      <w:r w:rsidR="008066C9">
        <w:rPr>
          <w:rFonts w:ascii="Times New Roman" w:hAnsi="Times New Roman" w:cs="Times New Roman"/>
          <w:sz w:val="28"/>
          <w:szCs w:val="28"/>
          <w:lang w:val="uk-UA"/>
        </w:rPr>
        <w:t>.</w:t>
      </w:r>
    </w:p>
    <w:p w:rsidR="008066C9" w:rsidRDefault="00C243A9" w:rsidP="00195BEA">
      <w:pPr>
        <w:pStyle w:val="a4"/>
        <w:numPr>
          <w:ilvl w:val="1"/>
          <w:numId w:val="1"/>
        </w:numPr>
        <w:spacing w:after="120" w:line="240" w:lineRule="auto"/>
        <w:ind w:right="-6" w:hanging="720"/>
        <w:contextualSpacing w:val="0"/>
        <w:jc w:val="both"/>
        <w:rPr>
          <w:rFonts w:ascii="Times New Roman" w:hAnsi="Times New Roman" w:cs="Times New Roman"/>
          <w:sz w:val="28"/>
          <w:szCs w:val="28"/>
          <w:lang w:val="uk-UA"/>
        </w:rPr>
      </w:pPr>
      <w:r w:rsidRPr="00C243A9">
        <w:rPr>
          <w:rFonts w:ascii="Times New Roman" w:hAnsi="Times New Roman" w:cs="Times New Roman"/>
          <w:sz w:val="28"/>
          <w:szCs w:val="28"/>
          <w:lang w:val="uk-UA"/>
        </w:rPr>
        <w:t xml:space="preserve">Регіональний осередок здійснює свої функції на території діяльності відповідної місцевої організації </w:t>
      </w:r>
      <w:proofErr w:type="spellStart"/>
      <w:r w:rsidRPr="00C243A9">
        <w:rPr>
          <w:rFonts w:ascii="Times New Roman" w:hAnsi="Times New Roman" w:cs="Times New Roman"/>
          <w:sz w:val="28"/>
          <w:szCs w:val="28"/>
          <w:lang w:val="uk-UA"/>
        </w:rPr>
        <w:t>НСАУ</w:t>
      </w:r>
      <w:proofErr w:type="spellEnd"/>
      <w:r w:rsidRPr="00C243A9">
        <w:rPr>
          <w:rFonts w:ascii="Times New Roman" w:hAnsi="Times New Roman" w:cs="Times New Roman"/>
          <w:sz w:val="28"/>
          <w:szCs w:val="28"/>
          <w:lang w:val="uk-UA"/>
        </w:rPr>
        <w:t xml:space="preserve"> і у своїй діяльності керується Конституцією України, законами України, актами Президента України, Кабінету Міністрів України, іншими законодавчими та нормативно – правовими актами, що регулюють діяльність творчих спілок і самоврядних організацій та </w:t>
      </w:r>
      <w:r w:rsidRPr="003F7254">
        <w:rPr>
          <w:rFonts w:ascii="Times New Roman" w:hAnsi="Times New Roman" w:cs="Times New Roman"/>
          <w:sz w:val="28"/>
          <w:szCs w:val="28"/>
          <w:lang w:val="uk-UA"/>
        </w:rPr>
        <w:t>регламентують умови здійснення архітектурної і містобудівної діяльності,</w:t>
      </w:r>
      <w:r w:rsidRPr="00C243A9">
        <w:rPr>
          <w:rFonts w:ascii="Times New Roman" w:hAnsi="Times New Roman" w:cs="Times New Roman"/>
          <w:sz w:val="28"/>
          <w:szCs w:val="28"/>
          <w:lang w:val="uk-UA"/>
        </w:rPr>
        <w:t xml:space="preserve"> Статутом </w:t>
      </w:r>
      <w:proofErr w:type="spellStart"/>
      <w:r w:rsidRPr="00C243A9">
        <w:rPr>
          <w:rFonts w:ascii="Times New Roman" w:hAnsi="Times New Roman" w:cs="Times New Roman"/>
          <w:sz w:val="28"/>
          <w:szCs w:val="28"/>
          <w:lang w:val="uk-UA"/>
        </w:rPr>
        <w:t>НСАУ</w:t>
      </w:r>
      <w:proofErr w:type="spellEnd"/>
      <w:r w:rsidRPr="00C243A9">
        <w:rPr>
          <w:rFonts w:ascii="Times New Roman" w:hAnsi="Times New Roman" w:cs="Times New Roman"/>
          <w:sz w:val="28"/>
          <w:szCs w:val="28"/>
          <w:lang w:val="uk-UA"/>
        </w:rPr>
        <w:t xml:space="preserve">, Положенням про Архітектурну Палату </w:t>
      </w:r>
      <w:proofErr w:type="spellStart"/>
      <w:r w:rsidRPr="00C243A9">
        <w:rPr>
          <w:rFonts w:ascii="Times New Roman" w:hAnsi="Times New Roman" w:cs="Times New Roman"/>
          <w:sz w:val="28"/>
          <w:szCs w:val="28"/>
          <w:lang w:val="uk-UA"/>
        </w:rPr>
        <w:t>НСАУ</w:t>
      </w:r>
      <w:proofErr w:type="spellEnd"/>
      <w:r w:rsidRPr="00C243A9">
        <w:rPr>
          <w:rFonts w:ascii="Times New Roman" w:hAnsi="Times New Roman" w:cs="Times New Roman"/>
          <w:sz w:val="28"/>
          <w:szCs w:val="28"/>
          <w:lang w:val="uk-UA"/>
        </w:rPr>
        <w:t>, а також цим Положенням.</w:t>
      </w:r>
    </w:p>
    <w:p w:rsidR="00C71462" w:rsidRDefault="00C71462" w:rsidP="00195BEA">
      <w:pPr>
        <w:pStyle w:val="a4"/>
        <w:numPr>
          <w:ilvl w:val="1"/>
          <w:numId w:val="1"/>
        </w:numPr>
        <w:spacing w:after="120" w:line="240" w:lineRule="auto"/>
        <w:ind w:right="-6" w:hanging="720"/>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Регіональний осере</w:t>
      </w:r>
      <w:r w:rsidR="00A85C91">
        <w:rPr>
          <w:rFonts w:ascii="Times New Roman" w:hAnsi="Times New Roman" w:cs="Times New Roman"/>
          <w:sz w:val="28"/>
          <w:szCs w:val="28"/>
          <w:lang w:val="uk-UA"/>
        </w:rPr>
        <w:t>док діє на засадах індивідуального</w:t>
      </w:r>
      <w:r>
        <w:rPr>
          <w:rFonts w:ascii="Times New Roman" w:hAnsi="Times New Roman" w:cs="Times New Roman"/>
          <w:sz w:val="28"/>
          <w:szCs w:val="28"/>
          <w:lang w:val="uk-UA"/>
        </w:rPr>
        <w:t xml:space="preserve"> членства атестованих архітекторів</w:t>
      </w:r>
      <w:r w:rsidR="00341D93">
        <w:rPr>
          <w:rFonts w:ascii="Times New Roman" w:hAnsi="Times New Roman" w:cs="Times New Roman"/>
          <w:sz w:val="28"/>
          <w:szCs w:val="28"/>
          <w:lang w:val="uk-UA"/>
        </w:rPr>
        <w:t xml:space="preserve"> </w:t>
      </w:r>
      <w:r>
        <w:rPr>
          <w:rFonts w:ascii="Times New Roman" w:hAnsi="Times New Roman" w:cs="Times New Roman"/>
          <w:sz w:val="28"/>
          <w:szCs w:val="28"/>
          <w:lang w:val="uk-UA"/>
        </w:rPr>
        <w:t>та на основі принципів професійного самоврядування.</w:t>
      </w:r>
    </w:p>
    <w:p w:rsidR="003349F1" w:rsidRPr="003349F1" w:rsidRDefault="003349F1" w:rsidP="003349F1">
      <w:pPr>
        <w:spacing w:after="0" w:line="240" w:lineRule="auto"/>
        <w:ind w:right="-5"/>
        <w:jc w:val="both"/>
        <w:rPr>
          <w:rFonts w:ascii="Times New Roman" w:hAnsi="Times New Roman" w:cs="Times New Roman"/>
          <w:sz w:val="28"/>
          <w:szCs w:val="28"/>
          <w:lang w:val="uk-UA"/>
        </w:rPr>
      </w:pPr>
      <w:r w:rsidRPr="003349F1">
        <w:rPr>
          <w:rFonts w:ascii="Times New Roman" w:hAnsi="Times New Roman" w:cs="Times New Roman"/>
          <w:sz w:val="28"/>
          <w:szCs w:val="28"/>
          <w:lang w:val="uk-UA"/>
        </w:rPr>
        <w:t>1.5.</w:t>
      </w:r>
      <w:r w:rsidR="00E56E5F">
        <w:rPr>
          <w:rFonts w:ascii="Times New Roman" w:hAnsi="Times New Roman" w:cs="Times New Roman"/>
          <w:sz w:val="28"/>
          <w:szCs w:val="28"/>
          <w:lang w:val="uk-UA"/>
        </w:rPr>
        <w:t xml:space="preserve">  </w:t>
      </w:r>
      <w:r w:rsidRPr="003349F1">
        <w:rPr>
          <w:rFonts w:ascii="Times New Roman" w:hAnsi="Times New Roman" w:cs="Times New Roman"/>
          <w:sz w:val="28"/>
          <w:szCs w:val="28"/>
          <w:lang w:val="uk-UA"/>
        </w:rPr>
        <w:t xml:space="preserve"> Повна офіційна назва Регіонального осередку Архітектурної Палати:</w:t>
      </w:r>
    </w:p>
    <w:p w:rsidR="003349F1" w:rsidRPr="003349F1" w:rsidRDefault="00601513" w:rsidP="003349F1">
      <w:pPr>
        <w:pStyle w:val="a4"/>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349F1" w:rsidRPr="003349F1">
        <w:rPr>
          <w:rFonts w:ascii="Times New Roman" w:hAnsi="Times New Roman" w:cs="Times New Roman"/>
          <w:sz w:val="28"/>
          <w:szCs w:val="28"/>
          <w:lang w:val="uk-UA"/>
        </w:rPr>
        <w:t>/</w:t>
      </w:r>
      <w:r w:rsidR="003349F1" w:rsidRPr="003349F1">
        <w:rPr>
          <w:rFonts w:ascii="Times New Roman" w:hAnsi="Times New Roman" w:cs="Times New Roman"/>
          <w:i/>
          <w:sz w:val="28"/>
          <w:szCs w:val="28"/>
          <w:lang w:val="uk-UA"/>
        </w:rPr>
        <w:t>Назва</w:t>
      </w:r>
      <w:r w:rsidR="003349F1" w:rsidRPr="003349F1">
        <w:rPr>
          <w:rFonts w:ascii="Times New Roman" w:hAnsi="Times New Roman" w:cs="Times New Roman"/>
          <w:sz w:val="28"/>
          <w:szCs w:val="28"/>
          <w:lang w:val="uk-UA"/>
        </w:rPr>
        <w:t xml:space="preserve"> </w:t>
      </w:r>
      <w:r w:rsidR="003349F1" w:rsidRPr="003349F1">
        <w:rPr>
          <w:rFonts w:ascii="Times New Roman" w:hAnsi="Times New Roman" w:cs="Times New Roman"/>
          <w:i/>
          <w:sz w:val="28"/>
          <w:szCs w:val="28"/>
          <w:lang w:val="uk-UA"/>
        </w:rPr>
        <w:t>регіону</w:t>
      </w:r>
      <w:r w:rsidR="003349F1" w:rsidRPr="003349F1">
        <w:rPr>
          <w:rFonts w:ascii="Times New Roman" w:hAnsi="Times New Roman" w:cs="Times New Roman"/>
          <w:sz w:val="28"/>
          <w:szCs w:val="28"/>
          <w:lang w:val="uk-UA"/>
        </w:rPr>
        <w:t>/ Регіональний осередок Архітектурної Палати Національної спілки архітекторів України.</w:t>
      </w:r>
    </w:p>
    <w:p w:rsidR="003349F1" w:rsidRPr="003349F1" w:rsidRDefault="003349F1" w:rsidP="003349F1">
      <w:pPr>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E56E5F">
        <w:rPr>
          <w:rFonts w:ascii="Times New Roman" w:hAnsi="Times New Roman" w:cs="Times New Roman"/>
          <w:sz w:val="28"/>
          <w:szCs w:val="28"/>
          <w:lang w:val="uk-UA"/>
        </w:rPr>
        <w:t>1</w:t>
      </w:r>
      <w:r>
        <w:rPr>
          <w:rFonts w:ascii="Times New Roman" w:hAnsi="Times New Roman" w:cs="Times New Roman"/>
          <w:sz w:val="28"/>
          <w:szCs w:val="28"/>
          <w:lang w:val="uk-UA"/>
        </w:rPr>
        <w:t>.</w:t>
      </w:r>
      <w:r w:rsidRPr="003349F1">
        <w:rPr>
          <w:rFonts w:ascii="Times New Roman" w:hAnsi="Times New Roman" w:cs="Times New Roman"/>
          <w:sz w:val="28"/>
          <w:szCs w:val="28"/>
          <w:lang w:val="uk-UA"/>
        </w:rPr>
        <w:t xml:space="preserve"> Скорочена офіційна назва:</w:t>
      </w:r>
    </w:p>
    <w:p w:rsidR="003349F1" w:rsidRDefault="003349F1" w:rsidP="00E42C57">
      <w:pPr>
        <w:pStyle w:val="a4"/>
        <w:spacing w:after="120" w:line="240" w:lineRule="auto"/>
        <w:ind w:right="-6"/>
        <w:contextualSpacing w:val="0"/>
        <w:jc w:val="both"/>
        <w:rPr>
          <w:rFonts w:ascii="Times New Roman" w:hAnsi="Times New Roman" w:cs="Times New Roman"/>
          <w:sz w:val="28"/>
          <w:szCs w:val="28"/>
          <w:lang w:val="uk-UA"/>
        </w:rPr>
      </w:pPr>
      <w:r w:rsidRPr="003349F1">
        <w:rPr>
          <w:rFonts w:ascii="Times New Roman" w:hAnsi="Times New Roman" w:cs="Times New Roman"/>
          <w:sz w:val="28"/>
          <w:szCs w:val="28"/>
          <w:lang w:val="uk-UA"/>
        </w:rPr>
        <w:t xml:space="preserve">- </w:t>
      </w:r>
      <w:r w:rsidRPr="003349F1">
        <w:rPr>
          <w:rFonts w:ascii="Times New Roman" w:hAnsi="Times New Roman" w:cs="Times New Roman"/>
          <w:i/>
          <w:sz w:val="28"/>
          <w:szCs w:val="28"/>
          <w:lang w:val="uk-UA"/>
        </w:rPr>
        <w:t>/Назва регіону/</w:t>
      </w:r>
      <w:r w:rsidRPr="003349F1">
        <w:rPr>
          <w:rFonts w:ascii="Times New Roman" w:hAnsi="Times New Roman" w:cs="Times New Roman"/>
          <w:sz w:val="28"/>
          <w:szCs w:val="28"/>
          <w:lang w:val="uk-UA"/>
        </w:rPr>
        <w:t xml:space="preserve"> Регіональний осередок </w:t>
      </w:r>
      <w:proofErr w:type="spellStart"/>
      <w:r w:rsidRPr="003349F1">
        <w:rPr>
          <w:rFonts w:ascii="Times New Roman" w:hAnsi="Times New Roman" w:cs="Times New Roman"/>
          <w:sz w:val="28"/>
          <w:szCs w:val="28"/>
          <w:lang w:val="uk-UA"/>
        </w:rPr>
        <w:t>АП</w:t>
      </w:r>
      <w:proofErr w:type="spellEnd"/>
      <w:r w:rsidRPr="003349F1">
        <w:rPr>
          <w:rFonts w:ascii="Times New Roman" w:hAnsi="Times New Roman" w:cs="Times New Roman"/>
          <w:sz w:val="28"/>
          <w:szCs w:val="28"/>
          <w:lang w:val="uk-UA"/>
        </w:rPr>
        <w:t xml:space="preserve"> </w:t>
      </w:r>
      <w:proofErr w:type="spellStart"/>
      <w:r w:rsidRPr="003349F1">
        <w:rPr>
          <w:rFonts w:ascii="Times New Roman" w:hAnsi="Times New Roman" w:cs="Times New Roman"/>
          <w:sz w:val="28"/>
          <w:szCs w:val="28"/>
          <w:lang w:val="uk-UA"/>
        </w:rPr>
        <w:t>НСАУ</w:t>
      </w:r>
      <w:proofErr w:type="spellEnd"/>
      <w:r w:rsidRPr="003349F1">
        <w:rPr>
          <w:rFonts w:ascii="Times New Roman" w:hAnsi="Times New Roman" w:cs="Times New Roman"/>
          <w:sz w:val="28"/>
          <w:szCs w:val="28"/>
          <w:lang w:val="uk-UA"/>
        </w:rPr>
        <w:t>.</w:t>
      </w:r>
    </w:p>
    <w:p w:rsidR="003349F1" w:rsidRPr="003349F1" w:rsidRDefault="003349F1" w:rsidP="003349F1">
      <w:pPr>
        <w:pStyle w:val="a4"/>
        <w:spacing w:after="0" w:line="240" w:lineRule="auto"/>
        <w:ind w:right="-5" w:hanging="720"/>
        <w:jc w:val="both"/>
        <w:rPr>
          <w:rFonts w:ascii="Times New Roman" w:hAnsi="Times New Roman" w:cs="Times New Roman"/>
          <w:sz w:val="28"/>
          <w:szCs w:val="28"/>
          <w:lang w:val="uk-UA"/>
        </w:rPr>
      </w:pPr>
      <w:r w:rsidRPr="003349F1">
        <w:rPr>
          <w:rFonts w:ascii="Times New Roman" w:hAnsi="Times New Roman" w:cs="Times New Roman"/>
          <w:sz w:val="28"/>
          <w:szCs w:val="28"/>
          <w:lang w:val="uk-UA"/>
        </w:rPr>
        <w:t>1.6.</w:t>
      </w:r>
      <w:r w:rsidR="00601513">
        <w:rPr>
          <w:rFonts w:ascii="Times New Roman" w:hAnsi="Times New Roman" w:cs="Times New Roman"/>
          <w:sz w:val="28"/>
          <w:szCs w:val="28"/>
          <w:lang w:val="uk-UA"/>
        </w:rPr>
        <w:tab/>
      </w:r>
      <w:r w:rsidRPr="003349F1">
        <w:rPr>
          <w:rFonts w:ascii="Times New Roman" w:hAnsi="Times New Roman" w:cs="Times New Roman"/>
          <w:sz w:val="28"/>
          <w:szCs w:val="28"/>
          <w:lang w:val="uk-UA"/>
        </w:rPr>
        <w:t xml:space="preserve">Регіональний осередок Архітектурної  Палати </w:t>
      </w:r>
      <w:proofErr w:type="spellStart"/>
      <w:r w:rsidRPr="003349F1">
        <w:rPr>
          <w:rFonts w:ascii="Times New Roman" w:hAnsi="Times New Roman" w:cs="Times New Roman"/>
          <w:sz w:val="28"/>
          <w:szCs w:val="28"/>
          <w:lang w:val="uk-UA"/>
        </w:rPr>
        <w:t>НСАУ</w:t>
      </w:r>
      <w:proofErr w:type="spellEnd"/>
      <w:r w:rsidRPr="003349F1">
        <w:rPr>
          <w:rFonts w:ascii="Times New Roman" w:hAnsi="Times New Roman" w:cs="Times New Roman"/>
          <w:sz w:val="28"/>
          <w:szCs w:val="28"/>
          <w:lang w:val="uk-UA"/>
        </w:rPr>
        <w:t xml:space="preserve"> не є юридичною особою, </w:t>
      </w:r>
      <w:r w:rsidRPr="003F7254">
        <w:rPr>
          <w:rFonts w:ascii="Times New Roman" w:hAnsi="Times New Roman" w:cs="Times New Roman"/>
          <w:sz w:val="28"/>
          <w:szCs w:val="28"/>
          <w:lang w:val="uk-UA"/>
        </w:rPr>
        <w:t>має</w:t>
      </w:r>
      <w:r w:rsidRPr="003349F1">
        <w:rPr>
          <w:rFonts w:ascii="Times New Roman" w:hAnsi="Times New Roman" w:cs="Times New Roman"/>
          <w:sz w:val="28"/>
          <w:szCs w:val="28"/>
          <w:lang w:val="uk-UA"/>
        </w:rPr>
        <w:t xml:space="preserve"> печатки, бланки та штампи, зразки яких затверджуються Радою </w:t>
      </w:r>
      <w:proofErr w:type="spellStart"/>
      <w:r w:rsidRPr="003349F1">
        <w:rPr>
          <w:rFonts w:ascii="Times New Roman" w:hAnsi="Times New Roman" w:cs="Times New Roman"/>
          <w:sz w:val="28"/>
          <w:szCs w:val="28"/>
          <w:lang w:val="uk-UA"/>
        </w:rPr>
        <w:t>АП</w:t>
      </w:r>
      <w:proofErr w:type="spellEnd"/>
      <w:r w:rsidR="00160364">
        <w:rPr>
          <w:rFonts w:ascii="Times New Roman" w:hAnsi="Times New Roman" w:cs="Times New Roman"/>
          <w:sz w:val="28"/>
          <w:szCs w:val="28"/>
          <w:lang w:val="uk-UA"/>
        </w:rPr>
        <w:t xml:space="preserve"> </w:t>
      </w:r>
      <w:proofErr w:type="spellStart"/>
      <w:r w:rsidR="00160364">
        <w:rPr>
          <w:rFonts w:ascii="Times New Roman" w:hAnsi="Times New Roman" w:cs="Times New Roman"/>
          <w:sz w:val="28"/>
          <w:szCs w:val="28"/>
          <w:lang w:val="uk-UA"/>
        </w:rPr>
        <w:t>НСАУ</w:t>
      </w:r>
      <w:proofErr w:type="spellEnd"/>
      <w:r w:rsidR="00160364">
        <w:rPr>
          <w:rFonts w:ascii="Times New Roman" w:hAnsi="Times New Roman" w:cs="Times New Roman"/>
          <w:sz w:val="28"/>
          <w:szCs w:val="28"/>
          <w:lang w:val="uk-UA"/>
        </w:rPr>
        <w:t xml:space="preserve"> та у разі потреби реєстру</w:t>
      </w:r>
      <w:r w:rsidR="00160364" w:rsidRPr="00E04548">
        <w:rPr>
          <w:rFonts w:ascii="Times New Roman" w:hAnsi="Times New Roman" w:cs="Times New Roman"/>
          <w:sz w:val="28"/>
          <w:szCs w:val="28"/>
          <w:lang w:val="uk-UA"/>
        </w:rPr>
        <w:t>є</w:t>
      </w:r>
      <w:r w:rsidRPr="003349F1">
        <w:rPr>
          <w:rFonts w:ascii="Times New Roman" w:hAnsi="Times New Roman" w:cs="Times New Roman"/>
          <w:sz w:val="28"/>
          <w:szCs w:val="28"/>
          <w:lang w:val="uk-UA"/>
        </w:rPr>
        <w:t>ться відповідно до чинного законодавства</w:t>
      </w:r>
      <w:r w:rsidR="000561CD" w:rsidRPr="000561CD">
        <w:rPr>
          <w:rFonts w:ascii="Times New Roman" w:hAnsi="Times New Roman" w:cs="Times New Roman"/>
          <w:b/>
          <w:sz w:val="28"/>
          <w:szCs w:val="28"/>
        </w:rPr>
        <w:t xml:space="preserve"> </w:t>
      </w:r>
      <w:r w:rsidR="000561CD" w:rsidRPr="00106C55">
        <w:rPr>
          <w:rFonts w:ascii="Times New Roman" w:hAnsi="Times New Roman" w:cs="Times New Roman"/>
          <w:bCs/>
          <w:sz w:val="28"/>
          <w:szCs w:val="28"/>
          <w:lang w:val="uk-UA"/>
        </w:rPr>
        <w:t>України</w:t>
      </w:r>
      <w:r w:rsidRPr="00106C55">
        <w:rPr>
          <w:rFonts w:ascii="Times New Roman" w:hAnsi="Times New Roman" w:cs="Times New Roman"/>
          <w:bCs/>
          <w:sz w:val="28"/>
          <w:szCs w:val="28"/>
          <w:lang w:val="uk-UA"/>
        </w:rPr>
        <w:t>.</w:t>
      </w:r>
    </w:p>
    <w:p w:rsidR="003349F1" w:rsidRDefault="003349F1" w:rsidP="003349F1">
      <w:pPr>
        <w:spacing w:after="0" w:line="240" w:lineRule="auto"/>
        <w:ind w:right="-5"/>
        <w:jc w:val="both"/>
        <w:rPr>
          <w:rFonts w:ascii="Times New Roman" w:hAnsi="Times New Roman" w:cs="Times New Roman"/>
          <w:sz w:val="28"/>
          <w:szCs w:val="28"/>
          <w:lang w:val="uk-UA"/>
        </w:rPr>
      </w:pPr>
    </w:p>
    <w:p w:rsidR="00FE335C" w:rsidRDefault="00FE335C" w:rsidP="003349F1">
      <w:pPr>
        <w:spacing w:after="0" w:line="240" w:lineRule="auto"/>
        <w:ind w:right="-5"/>
        <w:jc w:val="both"/>
        <w:rPr>
          <w:rFonts w:ascii="Times New Roman" w:hAnsi="Times New Roman" w:cs="Times New Roman"/>
          <w:sz w:val="28"/>
          <w:szCs w:val="28"/>
          <w:lang w:val="uk-UA"/>
        </w:rPr>
      </w:pPr>
    </w:p>
    <w:p w:rsidR="00FE335C" w:rsidRPr="00FE335C" w:rsidRDefault="00FE335C" w:rsidP="00FE335C">
      <w:pPr>
        <w:pStyle w:val="a3"/>
        <w:numPr>
          <w:ilvl w:val="0"/>
          <w:numId w:val="1"/>
        </w:numPr>
        <w:jc w:val="center"/>
        <w:rPr>
          <w:rFonts w:ascii="Times New Roman" w:hAnsi="Times New Roman" w:cs="Times New Roman"/>
          <w:b/>
          <w:sz w:val="28"/>
          <w:szCs w:val="28"/>
          <w:lang w:val="uk-UA"/>
        </w:rPr>
      </w:pPr>
      <w:r w:rsidRPr="00FE335C">
        <w:rPr>
          <w:rFonts w:ascii="Times New Roman" w:hAnsi="Times New Roman" w:cs="Times New Roman"/>
          <w:b/>
          <w:sz w:val="28"/>
          <w:szCs w:val="28"/>
          <w:lang w:val="uk-UA"/>
        </w:rPr>
        <w:t>МЕТА ТА ОСНОВНІ ЗАВДАННЯ</w:t>
      </w:r>
    </w:p>
    <w:p w:rsidR="00FE335C" w:rsidRPr="00FE335C" w:rsidRDefault="00FE335C" w:rsidP="00FE335C">
      <w:pPr>
        <w:pStyle w:val="a3"/>
        <w:ind w:left="720"/>
        <w:jc w:val="center"/>
        <w:rPr>
          <w:rFonts w:ascii="Times New Roman" w:hAnsi="Times New Roman" w:cs="Times New Roman"/>
          <w:b/>
          <w:sz w:val="28"/>
          <w:szCs w:val="28"/>
          <w:lang w:val="uk-UA"/>
        </w:rPr>
      </w:pPr>
      <w:r w:rsidRPr="00FE335C">
        <w:rPr>
          <w:rFonts w:ascii="Times New Roman" w:hAnsi="Times New Roman" w:cs="Times New Roman"/>
          <w:b/>
          <w:sz w:val="28"/>
          <w:szCs w:val="28"/>
          <w:lang w:val="uk-UA"/>
        </w:rPr>
        <w:t xml:space="preserve">ДІЯЛЬНОСТІ РЕГІОНАЛЬНОГО ОСЕРЕДКУ </w:t>
      </w:r>
      <w:proofErr w:type="spellStart"/>
      <w:r w:rsidRPr="00FE335C">
        <w:rPr>
          <w:rFonts w:ascii="Times New Roman" w:hAnsi="Times New Roman" w:cs="Times New Roman"/>
          <w:b/>
          <w:sz w:val="28"/>
          <w:szCs w:val="28"/>
          <w:lang w:val="uk-UA"/>
        </w:rPr>
        <w:t>АП</w:t>
      </w:r>
      <w:proofErr w:type="spellEnd"/>
      <w:r w:rsidRPr="00FE335C">
        <w:rPr>
          <w:rFonts w:ascii="Times New Roman" w:hAnsi="Times New Roman" w:cs="Times New Roman"/>
          <w:b/>
          <w:sz w:val="28"/>
          <w:szCs w:val="28"/>
          <w:lang w:val="uk-UA"/>
        </w:rPr>
        <w:t xml:space="preserve"> </w:t>
      </w:r>
      <w:proofErr w:type="spellStart"/>
      <w:r w:rsidRPr="00FE335C">
        <w:rPr>
          <w:rFonts w:ascii="Times New Roman" w:hAnsi="Times New Roman" w:cs="Times New Roman"/>
          <w:b/>
          <w:sz w:val="28"/>
          <w:szCs w:val="28"/>
          <w:lang w:val="uk-UA"/>
        </w:rPr>
        <w:t>НСАУ</w:t>
      </w:r>
      <w:proofErr w:type="spellEnd"/>
    </w:p>
    <w:p w:rsidR="00FE335C" w:rsidRPr="00FE335C" w:rsidRDefault="00FE335C" w:rsidP="00FE335C">
      <w:pPr>
        <w:pStyle w:val="a3"/>
        <w:rPr>
          <w:rFonts w:ascii="Times New Roman" w:hAnsi="Times New Roman" w:cs="Times New Roman"/>
          <w:sz w:val="28"/>
          <w:szCs w:val="28"/>
          <w:lang w:val="uk-UA"/>
        </w:rPr>
      </w:pPr>
    </w:p>
    <w:p w:rsidR="000F4094" w:rsidRDefault="00FE335C" w:rsidP="00A04023">
      <w:pPr>
        <w:pStyle w:val="a3"/>
        <w:ind w:left="708"/>
        <w:jc w:val="both"/>
        <w:rPr>
          <w:rFonts w:ascii="Times New Roman" w:hAnsi="Times New Roman" w:cs="Times New Roman"/>
          <w:sz w:val="28"/>
          <w:szCs w:val="28"/>
          <w:lang w:val="uk-UA"/>
        </w:rPr>
      </w:pPr>
      <w:r w:rsidRPr="00FE335C">
        <w:rPr>
          <w:rFonts w:ascii="Times New Roman" w:hAnsi="Times New Roman" w:cs="Times New Roman"/>
          <w:sz w:val="28"/>
          <w:szCs w:val="28"/>
          <w:lang w:val="uk-UA"/>
        </w:rPr>
        <w:t xml:space="preserve">Мета та завдання Регіонального осередку повністю відповідають діяльності </w:t>
      </w:r>
      <w:proofErr w:type="spellStart"/>
      <w:r w:rsidRPr="00FE335C">
        <w:rPr>
          <w:rFonts w:ascii="Times New Roman" w:hAnsi="Times New Roman" w:cs="Times New Roman"/>
          <w:sz w:val="28"/>
          <w:szCs w:val="28"/>
          <w:lang w:val="uk-UA"/>
        </w:rPr>
        <w:t>АП</w:t>
      </w:r>
      <w:proofErr w:type="spellEnd"/>
      <w:r w:rsidRPr="00FE335C">
        <w:rPr>
          <w:rFonts w:ascii="Times New Roman" w:hAnsi="Times New Roman" w:cs="Times New Roman"/>
          <w:sz w:val="28"/>
          <w:szCs w:val="28"/>
          <w:lang w:val="uk-UA"/>
        </w:rPr>
        <w:t xml:space="preserve"> </w:t>
      </w:r>
      <w:proofErr w:type="spellStart"/>
      <w:r w:rsidRPr="00FE335C">
        <w:rPr>
          <w:rFonts w:ascii="Times New Roman" w:hAnsi="Times New Roman" w:cs="Times New Roman"/>
          <w:sz w:val="28"/>
          <w:szCs w:val="28"/>
          <w:lang w:val="uk-UA"/>
        </w:rPr>
        <w:t>НСАУ</w:t>
      </w:r>
      <w:proofErr w:type="spellEnd"/>
      <w:r w:rsidRPr="00FE335C">
        <w:rPr>
          <w:rFonts w:ascii="Times New Roman" w:hAnsi="Times New Roman" w:cs="Times New Roman"/>
          <w:sz w:val="28"/>
          <w:szCs w:val="28"/>
          <w:lang w:val="uk-UA"/>
        </w:rPr>
        <w:t xml:space="preserve"> та передбачають:</w:t>
      </w:r>
    </w:p>
    <w:p w:rsidR="000F4094" w:rsidRDefault="00FE335C" w:rsidP="000F4094">
      <w:pPr>
        <w:pStyle w:val="a3"/>
        <w:numPr>
          <w:ilvl w:val="1"/>
          <w:numId w:val="1"/>
        </w:numPr>
        <w:ind w:hanging="720"/>
        <w:jc w:val="both"/>
        <w:rPr>
          <w:rFonts w:ascii="Times New Roman" w:hAnsi="Times New Roman" w:cs="Times New Roman"/>
          <w:sz w:val="28"/>
          <w:szCs w:val="28"/>
          <w:lang w:val="uk-UA"/>
        </w:rPr>
      </w:pPr>
      <w:r w:rsidRPr="00FE335C">
        <w:rPr>
          <w:rFonts w:ascii="Times New Roman" w:hAnsi="Times New Roman" w:cs="Times New Roman"/>
          <w:sz w:val="28"/>
          <w:szCs w:val="28"/>
          <w:lang w:val="uk-UA"/>
        </w:rPr>
        <w:t>Підвищення соціальної ролі архітектора, забезпечення високої якості послуг у сфері архітектурної діяльності, захист суспільства від можливих негативних наслідків непрофесійних дій архітекторів.</w:t>
      </w:r>
    </w:p>
    <w:p w:rsidR="000F4094" w:rsidRDefault="00FE335C" w:rsidP="00E42C57">
      <w:pPr>
        <w:pStyle w:val="a3"/>
        <w:numPr>
          <w:ilvl w:val="1"/>
          <w:numId w:val="1"/>
        </w:numPr>
        <w:spacing w:after="120"/>
        <w:ind w:hanging="720"/>
        <w:jc w:val="both"/>
        <w:rPr>
          <w:rFonts w:ascii="Times New Roman" w:hAnsi="Times New Roman" w:cs="Times New Roman"/>
          <w:sz w:val="28"/>
          <w:szCs w:val="28"/>
          <w:lang w:val="uk-UA"/>
        </w:rPr>
      </w:pPr>
      <w:r w:rsidRPr="00FE335C">
        <w:rPr>
          <w:rFonts w:ascii="Times New Roman" w:hAnsi="Times New Roman" w:cs="Times New Roman"/>
          <w:sz w:val="28"/>
          <w:szCs w:val="28"/>
          <w:lang w:val="uk-UA"/>
        </w:rPr>
        <w:lastRenderedPageBreak/>
        <w:t>Об’єднання на професійній основі атестованих архітекторів, сприяння їх  професійній діяльності.</w:t>
      </w:r>
    </w:p>
    <w:p w:rsidR="006940CE" w:rsidRDefault="00FE335C" w:rsidP="00E42C57">
      <w:pPr>
        <w:pStyle w:val="a3"/>
        <w:numPr>
          <w:ilvl w:val="1"/>
          <w:numId w:val="1"/>
        </w:numPr>
        <w:spacing w:after="120"/>
        <w:ind w:hanging="720"/>
        <w:jc w:val="both"/>
        <w:rPr>
          <w:rFonts w:ascii="Times New Roman" w:hAnsi="Times New Roman" w:cs="Times New Roman"/>
          <w:sz w:val="28"/>
          <w:szCs w:val="28"/>
          <w:lang w:val="uk-UA"/>
        </w:rPr>
      </w:pPr>
      <w:r w:rsidRPr="000F4094">
        <w:rPr>
          <w:rFonts w:ascii="Times New Roman" w:hAnsi="Times New Roman" w:cs="Times New Roman"/>
          <w:sz w:val="28"/>
          <w:szCs w:val="28"/>
          <w:lang w:val="uk-UA"/>
        </w:rPr>
        <w:t>Забезпечення і захист прав та законних професійних, творчих та економічних інтересів  атестованих архітекторів.</w:t>
      </w:r>
    </w:p>
    <w:p w:rsidR="006940CE" w:rsidRDefault="006940CE" w:rsidP="00FE335C">
      <w:pPr>
        <w:pStyle w:val="a3"/>
        <w:numPr>
          <w:ilvl w:val="1"/>
          <w:numId w:val="1"/>
        </w:numPr>
        <w:ind w:hanging="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Здійснення </w:t>
      </w:r>
      <w:r w:rsidRPr="009C53E4">
        <w:rPr>
          <w:rFonts w:ascii="Times New Roman" w:hAnsi="Times New Roman" w:cs="Times New Roman"/>
          <w:sz w:val="28"/>
          <w:szCs w:val="28"/>
          <w:lang w:val="uk-UA"/>
        </w:rPr>
        <w:t>контролю за дотриманням усіма атестованими архітекторами</w:t>
      </w:r>
      <w:r w:rsidR="000561CD">
        <w:rPr>
          <w:rFonts w:ascii="Times New Roman" w:hAnsi="Times New Roman" w:cs="Times New Roman"/>
          <w:sz w:val="28"/>
          <w:szCs w:val="28"/>
          <w:lang w:val="uk-UA"/>
        </w:rPr>
        <w:t xml:space="preserve"> </w:t>
      </w:r>
      <w:r>
        <w:rPr>
          <w:rFonts w:ascii="Times New Roman" w:hAnsi="Times New Roman" w:cs="Times New Roman"/>
          <w:sz w:val="28"/>
          <w:szCs w:val="28"/>
          <w:lang w:val="uk-UA"/>
        </w:rPr>
        <w:t>встановлених Національних стандартів професійної діяльності на засадах реалізації принципів та рекомендацій Міжнародної Спілки Архітекторів, протидія явищам демпінгу та нечесної конкуренції між архітекторами.</w:t>
      </w:r>
    </w:p>
    <w:p w:rsidR="00456A99" w:rsidRPr="00E04548" w:rsidRDefault="006940CE" w:rsidP="00E42C57">
      <w:pPr>
        <w:pStyle w:val="a3"/>
        <w:spacing w:after="120"/>
        <w:ind w:left="720"/>
        <w:jc w:val="both"/>
        <w:rPr>
          <w:rFonts w:ascii="Times New Roman" w:hAnsi="Times New Roman" w:cs="Times New Roman"/>
          <w:sz w:val="28"/>
          <w:szCs w:val="28"/>
          <w:lang w:val="uk-UA"/>
        </w:rPr>
      </w:pPr>
      <w:r w:rsidRPr="00E04548">
        <w:rPr>
          <w:rFonts w:ascii="Times New Roman" w:hAnsi="Times New Roman" w:cs="Times New Roman"/>
          <w:sz w:val="28"/>
          <w:szCs w:val="28"/>
          <w:lang w:val="uk-UA"/>
        </w:rPr>
        <w:t>Надання</w:t>
      </w:r>
      <w:r w:rsidR="000561CD" w:rsidRPr="00E04548">
        <w:rPr>
          <w:rFonts w:ascii="Times New Roman" w:hAnsi="Times New Roman" w:cs="Times New Roman"/>
          <w:sz w:val="28"/>
          <w:szCs w:val="28"/>
          <w:lang w:val="uk-UA"/>
        </w:rPr>
        <w:t xml:space="preserve"> </w:t>
      </w:r>
      <w:r w:rsidR="000561CD" w:rsidRPr="00E04548">
        <w:rPr>
          <w:rFonts w:ascii="Times New Roman" w:hAnsi="Times New Roman"/>
          <w:bCs/>
          <w:sz w:val="28"/>
          <w:szCs w:val="28"/>
          <w:lang w:val="uk-UA"/>
        </w:rPr>
        <w:t>Атестаційній архітектурно-будівельній комісії</w:t>
      </w:r>
      <w:r w:rsidRPr="00E04548">
        <w:rPr>
          <w:rFonts w:ascii="Times New Roman" w:hAnsi="Times New Roman" w:cs="Times New Roman"/>
          <w:sz w:val="28"/>
          <w:szCs w:val="28"/>
          <w:lang w:val="uk-UA"/>
        </w:rPr>
        <w:t xml:space="preserve"> </w:t>
      </w:r>
      <w:proofErr w:type="spellStart"/>
      <w:r w:rsidRPr="00E04548">
        <w:rPr>
          <w:rFonts w:ascii="Times New Roman" w:hAnsi="Times New Roman" w:cs="Times New Roman"/>
          <w:sz w:val="28"/>
          <w:szCs w:val="28"/>
          <w:lang w:val="uk-UA"/>
        </w:rPr>
        <w:t>НСАУ</w:t>
      </w:r>
      <w:proofErr w:type="spellEnd"/>
      <w:r w:rsidRPr="00E04548">
        <w:rPr>
          <w:rFonts w:ascii="Times New Roman" w:hAnsi="Times New Roman" w:cs="Times New Roman"/>
          <w:sz w:val="28"/>
          <w:szCs w:val="28"/>
          <w:lang w:val="uk-UA"/>
        </w:rPr>
        <w:t xml:space="preserve"> висновків щодо діяльності атестованих архітекторів на предмет можливості подовження дії сертифікату, а також архітекторів, що мають намір пройти атестацію </w:t>
      </w:r>
      <w:r w:rsidR="00456A99" w:rsidRPr="00E04548">
        <w:rPr>
          <w:rFonts w:ascii="Times New Roman" w:hAnsi="Times New Roman" w:cs="Times New Roman"/>
          <w:sz w:val="28"/>
          <w:szCs w:val="28"/>
          <w:lang w:val="uk-UA"/>
        </w:rPr>
        <w:t>та отримати сертифікат.</w:t>
      </w:r>
    </w:p>
    <w:p w:rsidR="00FE335C" w:rsidRPr="00FE335C" w:rsidRDefault="00FE335C" w:rsidP="00E42C57">
      <w:pPr>
        <w:pStyle w:val="a3"/>
        <w:spacing w:after="120"/>
        <w:ind w:left="720" w:hanging="720"/>
        <w:jc w:val="both"/>
        <w:rPr>
          <w:rFonts w:ascii="Times New Roman" w:hAnsi="Times New Roman" w:cs="Times New Roman"/>
          <w:sz w:val="28"/>
          <w:szCs w:val="28"/>
          <w:lang w:val="uk-UA"/>
        </w:rPr>
      </w:pPr>
      <w:r w:rsidRPr="00FE335C">
        <w:rPr>
          <w:rFonts w:ascii="Times New Roman" w:hAnsi="Times New Roman" w:cs="Times New Roman"/>
          <w:sz w:val="28"/>
          <w:szCs w:val="28"/>
          <w:lang w:val="uk-UA"/>
        </w:rPr>
        <w:t xml:space="preserve">2.5. </w:t>
      </w:r>
      <w:r w:rsidR="00456A99">
        <w:rPr>
          <w:rFonts w:ascii="Times New Roman" w:hAnsi="Times New Roman" w:cs="Times New Roman"/>
          <w:sz w:val="28"/>
          <w:szCs w:val="28"/>
          <w:lang w:val="uk-UA"/>
        </w:rPr>
        <w:tab/>
      </w:r>
      <w:r w:rsidRPr="00FE335C">
        <w:rPr>
          <w:rFonts w:ascii="Times New Roman" w:hAnsi="Times New Roman" w:cs="Times New Roman"/>
          <w:sz w:val="28"/>
          <w:szCs w:val="28"/>
          <w:lang w:val="uk-UA"/>
        </w:rPr>
        <w:t xml:space="preserve">Сприяння процесу оптимізації ціноутворення у проектуванні, </w:t>
      </w:r>
      <w:r w:rsidR="00586B18" w:rsidRPr="006F365C">
        <w:rPr>
          <w:rFonts w:ascii="Times New Roman" w:hAnsi="Times New Roman" w:cs="Times New Roman"/>
          <w:sz w:val="28"/>
          <w:szCs w:val="28"/>
          <w:lang w:val="uk-UA"/>
        </w:rPr>
        <w:t>контроль</w:t>
      </w:r>
      <w:r w:rsidRPr="006F365C">
        <w:rPr>
          <w:rFonts w:ascii="Times New Roman" w:hAnsi="Times New Roman" w:cs="Times New Roman"/>
          <w:sz w:val="28"/>
          <w:szCs w:val="28"/>
          <w:lang w:val="uk-UA"/>
        </w:rPr>
        <w:t xml:space="preserve"> відповідності проектних робіт соціально-економічним умовам творчої </w:t>
      </w:r>
      <w:r w:rsidRPr="00FE335C">
        <w:rPr>
          <w:rFonts w:ascii="Times New Roman" w:hAnsi="Times New Roman" w:cs="Times New Roman"/>
          <w:sz w:val="28"/>
          <w:szCs w:val="28"/>
          <w:lang w:val="uk-UA"/>
        </w:rPr>
        <w:t>та професійної діяльності архітекторів.</w:t>
      </w:r>
    </w:p>
    <w:p w:rsidR="00456A99" w:rsidRPr="00AC5D1A" w:rsidRDefault="00FE335C" w:rsidP="00E42C57">
      <w:pPr>
        <w:pStyle w:val="a3"/>
        <w:spacing w:after="120"/>
        <w:ind w:left="705" w:hanging="705"/>
        <w:jc w:val="both"/>
        <w:rPr>
          <w:rFonts w:ascii="Times New Roman" w:hAnsi="Times New Roman" w:cs="Times New Roman"/>
          <w:sz w:val="28"/>
          <w:szCs w:val="28"/>
          <w:lang w:val="uk-UA"/>
        </w:rPr>
      </w:pPr>
      <w:r w:rsidRPr="00FE335C">
        <w:rPr>
          <w:rFonts w:ascii="Times New Roman" w:hAnsi="Times New Roman" w:cs="Times New Roman"/>
          <w:sz w:val="28"/>
          <w:szCs w:val="28"/>
          <w:lang w:val="uk-UA"/>
        </w:rPr>
        <w:t>2.6</w:t>
      </w:r>
      <w:r w:rsidR="00456A99">
        <w:rPr>
          <w:rFonts w:ascii="Times New Roman" w:hAnsi="Times New Roman" w:cs="Times New Roman"/>
          <w:sz w:val="28"/>
          <w:szCs w:val="28"/>
          <w:lang w:val="uk-UA"/>
        </w:rPr>
        <w:t>.</w:t>
      </w:r>
      <w:r w:rsidR="00456A99">
        <w:rPr>
          <w:rFonts w:ascii="Times New Roman" w:hAnsi="Times New Roman" w:cs="Times New Roman"/>
          <w:sz w:val="28"/>
          <w:szCs w:val="28"/>
          <w:lang w:val="uk-UA"/>
        </w:rPr>
        <w:tab/>
      </w:r>
      <w:r w:rsidR="00045301" w:rsidRPr="00AC5D1A">
        <w:rPr>
          <w:rFonts w:ascii="Times New Roman" w:hAnsi="Times New Roman" w:cs="Times New Roman"/>
          <w:sz w:val="28"/>
          <w:szCs w:val="28"/>
          <w:lang w:val="uk-UA"/>
        </w:rPr>
        <w:t>Н</w:t>
      </w:r>
      <w:r w:rsidRPr="00AC5D1A">
        <w:rPr>
          <w:rFonts w:ascii="Times New Roman" w:hAnsi="Times New Roman" w:cs="Times New Roman"/>
          <w:sz w:val="28"/>
          <w:szCs w:val="28"/>
          <w:lang w:val="uk-UA"/>
        </w:rPr>
        <w:t>аданн</w:t>
      </w:r>
      <w:r w:rsidR="00586B18" w:rsidRPr="00AC5D1A">
        <w:rPr>
          <w:rFonts w:ascii="Times New Roman" w:hAnsi="Times New Roman" w:cs="Times New Roman"/>
          <w:sz w:val="28"/>
          <w:szCs w:val="28"/>
          <w:lang w:val="uk-UA"/>
        </w:rPr>
        <w:t>я</w:t>
      </w:r>
      <w:r w:rsidRPr="00AC5D1A">
        <w:rPr>
          <w:rFonts w:ascii="Times New Roman" w:hAnsi="Times New Roman" w:cs="Times New Roman"/>
          <w:sz w:val="28"/>
          <w:szCs w:val="28"/>
          <w:lang w:val="uk-UA"/>
        </w:rPr>
        <w:t xml:space="preserve"> інформацій</w:t>
      </w:r>
      <w:r w:rsidR="00456A99" w:rsidRPr="00AC5D1A">
        <w:rPr>
          <w:rFonts w:ascii="Times New Roman" w:hAnsi="Times New Roman" w:cs="Times New Roman"/>
          <w:sz w:val="28"/>
          <w:szCs w:val="28"/>
          <w:lang w:val="uk-UA"/>
        </w:rPr>
        <w:t xml:space="preserve">но-консультативних та юридичних </w:t>
      </w:r>
      <w:r w:rsidRPr="00AC5D1A">
        <w:rPr>
          <w:rFonts w:ascii="Times New Roman" w:hAnsi="Times New Roman" w:cs="Times New Roman"/>
          <w:sz w:val="28"/>
          <w:szCs w:val="28"/>
          <w:lang w:val="uk-UA"/>
        </w:rPr>
        <w:t xml:space="preserve">послуг членам </w:t>
      </w:r>
      <w:proofErr w:type="spellStart"/>
      <w:r w:rsidRPr="00AC5D1A">
        <w:rPr>
          <w:rFonts w:ascii="Times New Roman" w:hAnsi="Times New Roman" w:cs="Times New Roman"/>
          <w:sz w:val="28"/>
          <w:szCs w:val="28"/>
          <w:lang w:val="uk-UA"/>
        </w:rPr>
        <w:t>АП</w:t>
      </w:r>
      <w:proofErr w:type="spellEnd"/>
      <w:r w:rsidRPr="00AC5D1A">
        <w:rPr>
          <w:rFonts w:ascii="Times New Roman" w:hAnsi="Times New Roman" w:cs="Times New Roman"/>
          <w:sz w:val="28"/>
          <w:szCs w:val="28"/>
          <w:lang w:val="uk-UA"/>
        </w:rPr>
        <w:t xml:space="preserve"> </w:t>
      </w:r>
      <w:proofErr w:type="spellStart"/>
      <w:r w:rsidRPr="00AC5D1A">
        <w:rPr>
          <w:rFonts w:ascii="Times New Roman" w:hAnsi="Times New Roman" w:cs="Times New Roman"/>
          <w:sz w:val="28"/>
          <w:szCs w:val="28"/>
          <w:lang w:val="uk-UA"/>
        </w:rPr>
        <w:t>НСАУ</w:t>
      </w:r>
      <w:proofErr w:type="spellEnd"/>
      <w:r w:rsidRPr="00AC5D1A">
        <w:rPr>
          <w:rFonts w:ascii="Times New Roman" w:hAnsi="Times New Roman" w:cs="Times New Roman"/>
          <w:sz w:val="28"/>
          <w:szCs w:val="28"/>
          <w:lang w:val="uk-UA"/>
        </w:rPr>
        <w:t>.</w:t>
      </w:r>
    </w:p>
    <w:p w:rsidR="00FE335C" w:rsidRDefault="00FE335C" w:rsidP="00E42C57">
      <w:pPr>
        <w:pStyle w:val="a3"/>
        <w:spacing w:after="120"/>
        <w:ind w:left="705" w:hanging="705"/>
        <w:jc w:val="both"/>
        <w:rPr>
          <w:rFonts w:ascii="Times New Roman" w:hAnsi="Times New Roman" w:cs="Times New Roman"/>
          <w:sz w:val="28"/>
          <w:szCs w:val="28"/>
          <w:lang w:val="uk-UA"/>
        </w:rPr>
      </w:pPr>
      <w:r w:rsidRPr="00FE335C">
        <w:rPr>
          <w:rFonts w:ascii="Times New Roman" w:hAnsi="Times New Roman" w:cs="Times New Roman"/>
          <w:sz w:val="28"/>
          <w:szCs w:val="28"/>
          <w:lang w:val="uk-UA"/>
        </w:rPr>
        <w:t>2.7</w:t>
      </w:r>
      <w:r w:rsidR="00456A99">
        <w:rPr>
          <w:rFonts w:ascii="Times New Roman" w:hAnsi="Times New Roman" w:cs="Times New Roman"/>
          <w:sz w:val="28"/>
          <w:szCs w:val="28"/>
          <w:lang w:val="uk-UA"/>
        </w:rPr>
        <w:t>.</w:t>
      </w:r>
      <w:r w:rsidR="00456A99">
        <w:rPr>
          <w:rFonts w:ascii="Times New Roman" w:hAnsi="Times New Roman" w:cs="Times New Roman"/>
          <w:sz w:val="28"/>
          <w:szCs w:val="28"/>
          <w:lang w:val="uk-UA"/>
        </w:rPr>
        <w:tab/>
      </w:r>
      <w:r w:rsidRPr="00FE335C">
        <w:rPr>
          <w:rFonts w:ascii="Times New Roman" w:hAnsi="Times New Roman" w:cs="Times New Roman"/>
          <w:sz w:val="28"/>
          <w:szCs w:val="28"/>
          <w:lang w:val="uk-UA"/>
        </w:rPr>
        <w:t xml:space="preserve">Організація та забезпечення страхування професійної відповідальності членів </w:t>
      </w:r>
      <w:proofErr w:type="spellStart"/>
      <w:r w:rsidRPr="00FE335C">
        <w:rPr>
          <w:rFonts w:ascii="Times New Roman" w:hAnsi="Times New Roman" w:cs="Times New Roman"/>
          <w:sz w:val="28"/>
          <w:szCs w:val="28"/>
          <w:lang w:val="uk-UA"/>
        </w:rPr>
        <w:t>АП</w:t>
      </w:r>
      <w:proofErr w:type="spellEnd"/>
      <w:r w:rsidRPr="00FE335C">
        <w:rPr>
          <w:rFonts w:ascii="Times New Roman" w:hAnsi="Times New Roman" w:cs="Times New Roman"/>
          <w:sz w:val="28"/>
          <w:szCs w:val="28"/>
          <w:lang w:val="uk-UA"/>
        </w:rPr>
        <w:t xml:space="preserve"> </w:t>
      </w:r>
      <w:proofErr w:type="spellStart"/>
      <w:r w:rsidRPr="00FE335C">
        <w:rPr>
          <w:rFonts w:ascii="Times New Roman" w:hAnsi="Times New Roman" w:cs="Times New Roman"/>
          <w:sz w:val="28"/>
          <w:szCs w:val="28"/>
          <w:lang w:val="uk-UA"/>
        </w:rPr>
        <w:t>НСАУ</w:t>
      </w:r>
      <w:proofErr w:type="spellEnd"/>
      <w:r w:rsidRPr="00FE335C">
        <w:rPr>
          <w:rFonts w:ascii="Times New Roman" w:hAnsi="Times New Roman" w:cs="Times New Roman"/>
          <w:sz w:val="28"/>
          <w:szCs w:val="28"/>
          <w:lang w:val="uk-UA"/>
        </w:rPr>
        <w:t>.</w:t>
      </w:r>
    </w:p>
    <w:p w:rsidR="00456A99" w:rsidRDefault="00456A99" w:rsidP="00456A99">
      <w:pPr>
        <w:pStyle w:val="a3"/>
        <w:ind w:left="705" w:hanging="705"/>
        <w:jc w:val="both"/>
        <w:rPr>
          <w:rFonts w:ascii="Times New Roman" w:hAnsi="Times New Roman" w:cs="Times New Roman"/>
          <w:sz w:val="28"/>
          <w:szCs w:val="28"/>
          <w:lang w:val="uk-UA"/>
        </w:rPr>
      </w:pPr>
      <w:r w:rsidRPr="00AC5D1A">
        <w:rPr>
          <w:rFonts w:ascii="Times New Roman" w:hAnsi="Times New Roman" w:cs="Times New Roman"/>
          <w:sz w:val="28"/>
          <w:szCs w:val="28"/>
          <w:lang w:val="uk-UA"/>
        </w:rPr>
        <w:t>2.8.</w:t>
      </w:r>
      <w:r w:rsidRPr="00AC5D1A">
        <w:rPr>
          <w:rFonts w:ascii="Times New Roman" w:hAnsi="Times New Roman" w:cs="Times New Roman"/>
          <w:sz w:val="28"/>
          <w:szCs w:val="28"/>
          <w:lang w:val="uk-UA"/>
        </w:rPr>
        <w:tab/>
      </w:r>
      <w:r w:rsidR="00AC5D1A">
        <w:rPr>
          <w:rFonts w:ascii="Times New Roman" w:hAnsi="Times New Roman" w:cs="Times New Roman"/>
          <w:sz w:val="28"/>
          <w:szCs w:val="28"/>
          <w:lang w:val="uk-UA"/>
        </w:rPr>
        <w:t xml:space="preserve">Діяльність щодо забезпечення </w:t>
      </w:r>
      <w:r w:rsidRPr="00AC5D1A">
        <w:rPr>
          <w:rFonts w:ascii="Times New Roman" w:hAnsi="Times New Roman" w:cs="Times New Roman"/>
          <w:sz w:val="28"/>
          <w:szCs w:val="28"/>
          <w:lang w:val="uk-UA"/>
        </w:rPr>
        <w:t>вступу атестован</w:t>
      </w:r>
      <w:r w:rsidR="00A85C91">
        <w:rPr>
          <w:rFonts w:ascii="Times New Roman" w:hAnsi="Times New Roman" w:cs="Times New Roman"/>
          <w:sz w:val="28"/>
          <w:szCs w:val="28"/>
          <w:lang w:val="uk-UA"/>
        </w:rPr>
        <w:t xml:space="preserve">их архітекторів в члени </w:t>
      </w:r>
      <w:proofErr w:type="spellStart"/>
      <w:r w:rsidR="00A85C91">
        <w:rPr>
          <w:rFonts w:ascii="Times New Roman" w:hAnsi="Times New Roman" w:cs="Times New Roman"/>
          <w:sz w:val="28"/>
          <w:szCs w:val="28"/>
          <w:lang w:val="uk-UA"/>
        </w:rPr>
        <w:t>АП</w:t>
      </w:r>
      <w:proofErr w:type="spellEnd"/>
      <w:r w:rsidR="00A85C91">
        <w:rPr>
          <w:rFonts w:ascii="Times New Roman" w:hAnsi="Times New Roman" w:cs="Times New Roman"/>
          <w:sz w:val="28"/>
          <w:szCs w:val="28"/>
          <w:lang w:val="uk-UA"/>
        </w:rPr>
        <w:t xml:space="preserve"> </w:t>
      </w:r>
      <w:proofErr w:type="spellStart"/>
      <w:r w:rsidR="00A85C91">
        <w:rPr>
          <w:rFonts w:ascii="Times New Roman" w:hAnsi="Times New Roman" w:cs="Times New Roman"/>
          <w:sz w:val="28"/>
          <w:szCs w:val="28"/>
          <w:lang w:val="uk-UA"/>
        </w:rPr>
        <w:t>НСАУ</w:t>
      </w:r>
      <w:proofErr w:type="spellEnd"/>
      <w:r w:rsidR="00A85C91">
        <w:rPr>
          <w:rFonts w:ascii="Times New Roman" w:hAnsi="Times New Roman" w:cs="Times New Roman"/>
          <w:sz w:val="28"/>
          <w:szCs w:val="28"/>
          <w:lang w:val="uk-UA"/>
        </w:rPr>
        <w:t xml:space="preserve"> та </w:t>
      </w:r>
      <w:proofErr w:type="spellStart"/>
      <w:r w:rsidR="00A85C91">
        <w:rPr>
          <w:rFonts w:ascii="Times New Roman" w:hAnsi="Times New Roman" w:cs="Times New Roman"/>
          <w:sz w:val="28"/>
          <w:szCs w:val="28"/>
          <w:lang w:val="uk-UA"/>
        </w:rPr>
        <w:t>НСАУ</w:t>
      </w:r>
      <w:proofErr w:type="spellEnd"/>
      <w:r w:rsidR="00A85C91">
        <w:rPr>
          <w:rFonts w:ascii="Times New Roman" w:hAnsi="Times New Roman" w:cs="Times New Roman"/>
          <w:sz w:val="28"/>
          <w:szCs w:val="28"/>
          <w:lang w:val="uk-UA"/>
        </w:rPr>
        <w:t>.</w:t>
      </w:r>
    </w:p>
    <w:p w:rsidR="00456A99" w:rsidRDefault="00456A99" w:rsidP="00456A99">
      <w:pPr>
        <w:pStyle w:val="a3"/>
        <w:ind w:left="705" w:hanging="705"/>
        <w:jc w:val="both"/>
        <w:rPr>
          <w:rFonts w:ascii="Times New Roman" w:hAnsi="Times New Roman" w:cs="Times New Roman"/>
          <w:sz w:val="28"/>
          <w:szCs w:val="28"/>
          <w:lang w:val="uk-UA"/>
        </w:rPr>
      </w:pPr>
    </w:p>
    <w:p w:rsidR="00456A99" w:rsidRDefault="00456A99" w:rsidP="00456A99">
      <w:pPr>
        <w:pStyle w:val="a3"/>
        <w:ind w:left="705" w:hanging="705"/>
        <w:jc w:val="both"/>
        <w:rPr>
          <w:rFonts w:ascii="Times New Roman" w:hAnsi="Times New Roman" w:cs="Times New Roman"/>
          <w:sz w:val="28"/>
          <w:szCs w:val="28"/>
          <w:lang w:val="uk-UA"/>
        </w:rPr>
      </w:pPr>
    </w:p>
    <w:p w:rsidR="00456A99" w:rsidRPr="000561CD" w:rsidRDefault="002334EC" w:rsidP="000561CD">
      <w:pPr>
        <w:pStyle w:val="a3"/>
        <w:numPr>
          <w:ilvl w:val="0"/>
          <w:numId w:val="1"/>
        </w:numPr>
        <w:jc w:val="center"/>
        <w:rPr>
          <w:rFonts w:ascii="Times New Roman" w:hAnsi="Times New Roman" w:cs="Times New Roman"/>
          <w:b/>
          <w:sz w:val="28"/>
          <w:szCs w:val="28"/>
          <w:lang w:val="uk-UA"/>
        </w:rPr>
      </w:pPr>
      <w:r w:rsidRPr="002334EC">
        <w:rPr>
          <w:rFonts w:ascii="Times New Roman" w:hAnsi="Times New Roman" w:cs="Times New Roman"/>
          <w:b/>
          <w:sz w:val="28"/>
          <w:szCs w:val="28"/>
          <w:lang w:val="uk-UA"/>
        </w:rPr>
        <w:t>ЧЛЕНИ РЕГІОНАЛЬНОГО ОСЕРЕДКУ,</w:t>
      </w:r>
      <w:r w:rsidR="000561CD">
        <w:rPr>
          <w:rFonts w:ascii="Times New Roman" w:hAnsi="Times New Roman" w:cs="Times New Roman"/>
          <w:b/>
          <w:sz w:val="28"/>
          <w:szCs w:val="28"/>
          <w:lang w:val="uk-UA"/>
        </w:rPr>
        <w:t xml:space="preserve"> </w:t>
      </w:r>
      <w:r w:rsidRPr="000561CD">
        <w:rPr>
          <w:rFonts w:ascii="Times New Roman" w:hAnsi="Times New Roman" w:cs="Times New Roman"/>
          <w:b/>
          <w:sz w:val="28"/>
          <w:szCs w:val="28"/>
          <w:lang w:val="uk-UA"/>
        </w:rPr>
        <w:t>ЇХ ПРАВА ТА</w:t>
      </w:r>
      <w:r w:rsidR="000561CD">
        <w:rPr>
          <w:rFonts w:ascii="Times New Roman" w:hAnsi="Times New Roman" w:cs="Times New Roman"/>
          <w:b/>
          <w:sz w:val="28"/>
          <w:szCs w:val="28"/>
          <w:lang w:val="uk-UA"/>
        </w:rPr>
        <w:t xml:space="preserve"> </w:t>
      </w:r>
      <w:r w:rsidRPr="000561CD">
        <w:rPr>
          <w:rFonts w:ascii="Times New Roman" w:hAnsi="Times New Roman" w:cs="Times New Roman"/>
          <w:b/>
          <w:sz w:val="28"/>
          <w:szCs w:val="28"/>
          <w:lang w:val="uk-UA"/>
        </w:rPr>
        <w:t>ОБОВ</w:t>
      </w:r>
      <w:r w:rsidR="002E725F">
        <w:rPr>
          <w:rFonts w:ascii="Times New Roman" w:hAnsi="Times New Roman" w:cs="Times New Roman"/>
          <w:b/>
          <w:sz w:val="28"/>
          <w:szCs w:val="28"/>
          <w:lang w:val="uk-UA"/>
        </w:rPr>
        <w:t>’</w:t>
      </w:r>
      <w:r w:rsidRPr="000561CD">
        <w:rPr>
          <w:rFonts w:ascii="Times New Roman" w:hAnsi="Times New Roman" w:cs="Times New Roman"/>
          <w:b/>
          <w:sz w:val="28"/>
          <w:szCs w:val="28"/>
          <w:lang w:val="uk-UA"/>
        </w:rPr>
        <w:t>ЯЗКИ</w:t>
      </w:r>
      <w:bookmarkStart w:id="0" w:name="_GoBack"/>
      <w:bookmarkEnd w:id="0"/>
    </w:p>
    <w:p w:rsidR="002334EC" w:rsidRDefault="002334EC" w:rsidP="002334EC">
      <w:pPr>
        <w:pStyle w:val="a3"/>
        <w:jc w:val="both"/>
        <w:rPr>
          <w:rFonts w:ascii="Times New Roman" w:hAnsi="Times New Roman" w:cs="Times New Roman"/>
          <w:sz w:val="28"/>
          <w:szCs w:val="28"/>
          <w:lang w:val="uk-UA"/>
        </w:rPr>
      </w:pPr>
    </w:p>
    <w:p w:rsidR="002334EC" w:rsidRDefault="009543B8" w:rsidP="00E42C57">
      <w:pPr>
        <w:pStyle w:val="a3"/>
        <w:numPr>
          <w:ilvl w:val="1"/>
          <w:numId w:val="1"/>
        </w:numPr>
        <w:spacing w:after="120"/>
        <w:ind w:hanging="720"/>
        <w:jc w:val="both"/>
        <w:rPr>
          <w:rFonts w:ascii="Times New Roman" w:hAnsi="Times New Roman" w:cs="Times New Roman"/>
          <w:sz w:val="28"/>
          <w:szCs w:val="28"/>
          <w:lang w:val="uk-UA"/>
        </w:rPr>
      </w:pPr>
      <w:r>
        <w:rPr>
          <w:rFonts w:ascii="Times New Roman" w:hAnsi="Times New Roman" w:cs="Times New Roman"/>
          <w:sz w:val="28"/>
          <w:szCs w:val="28"/>
          <w:lang w:val="uk-UA"/>
        </w:rPr>
        <w:t>До складу Ре</w:t>
      </w:r>
      <w:r w:rsidR="00A85C91">
        <w:rPr>
          <w:rFonts w:ascii="Times New Roman" w:hAnsi="Times New Roman" w:cs="Times New Roman"/>
          <w:sz w:val="28"/>
          <w:szCs w:val="28"/>
          <w:lang w:val="uk-UA"/>
        </w:rPr>
        <w:t xml:space="preserve">гіонального осередку входять </w:t>
      </w:r>
      <w:r>
        <w:rPr>
          <w:rFonts w:ascii="Times New Roman" w:hAnsi="Times New Roman" w:cs="Times New Roman"/>
          <w:sz w:val="28"/>
          <w:szCs w:val="28"/>
          <w:lang w:val="uk-UA"/>
        </w:rPr>
        <w:t xml:space="preserve"> атесто</w:t>
      </w:r>
      <w:r w:rsidR="00A85C91">
        <w:rPr>
          <w:rFonts w:ascii="Times New Roman" w:hAnsi="Times New Roman" w:cs="Times New Roman"/>
          <w:sz w:val="28"/>
          <w:szCs w:val="28"/>
          <w:lang w:val="uk-UA"/>
        </w:rPr>
        <w:t xml:space="preserve">вані архітектори, </w:t>
      </w:r>
      <w:r>
        <w:rPr>
          <w:rFonts w:ascii="Times New Roman" w:hAnsi="Times New Roman" w:cs="Times New Roman"/>
          <w:sz w:val="28"/>
          <w:szCs w:val="28"/>
          <w:lang w:val="uk-UA"/>
        </w:rPr>
        <w:t xml:space="preserve"> члени </w:t>
      </w:r>
      <w:proofErr w:type="spellStart"/>
      <w:r>
        <w:rPr>
          <w:rFonts w:ascii="Times New Roman" w:hAnsi="Times New Roman" w:cs="Times New Roman"/>
          <w:sz w:val="28"/>
          <w:szCs w:val="28"/>
          <w:lang w:val="uk-UA"/>
        </w:rPr>
        <w:t>АП</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НСАУ</w:t>
      </w:r>
      <w:proofErr w:type="spellEnd"/>
      <w:r w:rsidR="00A85C91">
        <w:rPr>
          <w:rFonts w:ascii="Times New Roman" w:hAnsi="Times New Roman" w:cs="Times New Roman"/>
          <w:sz w:val="28"/>
          <w:szCs w:val="28"/>
          <w:lang w:val="uk-UA"/>
        </w:rPr>
        <w:t>, які на момент вступу</w:t>
      </w:r>
      <w:r>
        <w:rPr>
          <w:rFonts w:ascii="Times New Roman" w:hAnsi="Times New Roman" w:cs="Times New Roman"/>
          <w:sz w:val="28"/>
          <w:szCs w:val="28"/>
          <w:lang w:val="uk-UA"/>
        </w:rPr>
        <w:t xml:space="preserve"> проживають</w:t>
      </w:r>
      <w:r w:rsidR="00A85C91">
        <w:rPr>
          <w:rFonts w:ascii="Times New Roman" w:hAnsi="Times New Roman" w:cs="Times New Roman"/>
          <w:sz w:val="28"/>
          <w:szCs w:val="28"/>
          <w:lang w:val="uk-UA"/>
        </w:rPr>
        <w:t xml:space="preserve"> або здійснюють професійну діяльність</w:t>
      </w:r>
      <w:r>
        <w:rPr>
          <w:rFonts w:ascii="Times New Roman" w:hAnsi="Times New Roman" w:cs="Times New Roman"/>
          <w:sz w:val="28"/>
          <w:szCs w:val="28"/>
          <w:lang w:val="uk-UA"/>
        </w:rPr>
        <w:t xml:space="preserve"> на відповідній території.</w:t>
      </w:r>
    </w:p>
    <w:p w:rsidR="00EE1ABB" w:rsidRDefault="00EE1ABB" w:rsidP="00E42C57">
      <w:pPr>
        <w:pStyle w:val="a3"/>
        <w:numPr>
          <w:ilvl w:val="1"/>
          <w:numId w:val="1"/>
        </w:numPr>
        <w:spacing w:after="120"/>
        <w:ind w:hanging="720"/>
        <w:jc w:val="both"/>
        <w:rPr>
          <w:rFonts w:ascii="Times New Roman" w:hAnsi="Times New Roman" w:cs="Times New Roman"/>
          <w:sz w:val="28"/>
          <w:szCs w:val="28"/>
          <w:lang w:val="uk-UA"/>
        </w:rPr>
      </w:pPr>
      <w:r w:rsidRPr="009C53E4">
        <w:rPr>
          <w:rFonts w:ascii="Times New Roman" w:hAnsi="Times New Roman" w:cs="Times New Roman"/>
          <w:sz w:val="28"/>
          <w:szCs w:val="28"/>
          <w:lang w:val="uk-UA"/>
        </w:rPr>
        <w:t xml:space="preserve">Атестований архітектор </w:t>
      </w:r>
      <w:r w:rsidR="00205DCB">
        <w:rPr>
          <w:rFonts w:ascii="Times New Roman" w:hAnsi="Times New Roman" w:cs="Times New Roman"/>
          <w:sz w:val="28"/>
          <w:szCs w:val="28"/>
          <w:lang w:val="uk-UA"/>
        </w:rPr>
        <w:t xml:space="preserve">звертається до Регіонального осередку, в якому він планує здійснювати свою професійну діяльність, з заявою (встановленого зразка) на ім’я Президента </w:t>
      </w:r>
      <w:proofErr w:type="spellStart"/>
      <w:r w:rsidR="00205DCB">
        <w:rPr>
          <w:rFonts w:ascii="Times New Roman" w:hAnsi="Times New Roman" w:cs="Times New Roman"/>
          <w:sz w:val="28"/>
          <w:szCs w:val="28"/>
          <w:lang w:val="uk-UA"/>
        </w:rPr>
        <w:t>НСАУ</w:t>
      </w:r>
      <w:proofErr w:type="spellEnd"/>
      <w:r w:rsidR="00AD6E9C">
        <w:rPr>
          <w:rFonts w:ascii="Times New Roman" w:hAnsi="Times New Roman" w:cs="Times New Roman"/>
          <w:sz w:val="28"/>
          <w:szCs w:val="28"/>
          <w:lang w:val="uk-UA"/>
        </w:rPr>
        <w:t>,</w:t>
      </w:r>
      <w:r w:rsidR="00205DCB">
        <w:rPr>
          <w:rFonts w:ascii="Times New Roman" w:hAnsi="Times New Roman" w:cs="Times New Roman"/>
          <w:sz w:val="28"/>
          <w:szCs w:val="28"/>
          <w:lang w:val="uk-UA"/>
        </w:rPr>
        <w:t xml:space="preserve"> про прийняття його в члени Архітектурної палати </w:t>
      </w:r>
      <w:proofErr w:type="spellStart"/>
      <w:r w:rsidR="00205DCB">
        <w:rPr>
          <w:rFonts w:ascii="Times New Roman" w:hAnsi="Times New Roman" w:cs="Times New Roman"/>
          <w:sz w:val="28"/>
          <w:szCs w:val="28"/>
          <w:lang w:val="uk-UA"/>
        </w:rPr>
        <w:t>НСАУ</w:t>
      </w:r>
      <w:proofErr w:type="spellEnd"/>
      <w:r w:rsidR="00205DCB">
        <w:rPr>
          <w:rFonts w:ascii="Times New Roman" w:hAnsi="Times New Roman" w:cs="Times New Roman"/>
          <w:sz w:val="28"/>
          <w:szCs w:val="28"/>
          <w:lang w:val="uk-UA"/>
        </w:rPr>
        <w:t>. Після розгляду Регіональн</w:t>
      </w:r>
      <w:r w:rsidR="00AD6E9C">
        <w:rPr>
          <w:rFonts w:ascii="Times New Roman" w:hAnsi="Times New Roman" w:cs="Times New Roman"/>
          <w:sz w:val="28"/>
          <w:szCs w:val="28"/>
          <w:lang w:val="uk-UA"/>
        </w:rPr>
        <w:t>им</w:t>
      </w:r>
      <w:r w:rsidR="00205DCB">
        <w:rPr>
          <w:rFonts w:ascii="Times New Roman" w:hAnsi="Times New Roman" w:cs="Times New Roman"/>
          <w:sz w:val="28"/>
          <w:szCs w:val="28"/>
          <w:lang w:val="uk-UA"/>
        </w:rPr>
        <w:t xml:space="preserve"> осередк</w:t>
      </w:r>
      <w:r w:rsidR="00AD6E9C">
        <w:rPr>
          <w:rFonts w:ascii="Times New Roman" w:hAnsi="Times New Roman" w:cs="Times New Roman"/>
          <w:sz w:val="28"/>
          <w:szCs w:val="28"/>
          <w:lang w:val="uk-UA"/>
        </w:rPr>
        <w:t>ом</w:t>
      </w:r>
      <w:r w:rsidR="00205DCB">
        <w:rPr>
          <w:rFonts w:ascii="Times New Roman" w:hAnsi="Times New Roman" w:cs="Times New Roman"/>
          <w:sz w:val="28"/>
          <w:szCs w:val="28"/>
          <w:lang w:val="uk-UA"/>
        </w:rPr>
        <w:t xml:space="preserve"> за</w:t>
      </w:r>
      <w:r w:rsidR="00205DCB" w:rsidRPr="00AD6E9C">
        <w:rPr>
          <w:rFonts w:ascii="Times New Roman" w:hAnsi="Times New Roman" w:cs="Times New Roman"/>
          <w:sz w:val="28"/>
          <w:szCs w:val="28"/>
          <w:lang w:val="uk-UA"/>
        </w:rPr>
        <w:t>яв</w:t>
      </w:r>
      <w:r w:rsidR="00141C82" w:rsidRPr="00AD6E9C">
        <w:rPr>
          <w:rFonts w:ascii="Times New Roman" w:hAnsi="Times New Roman" w:cs="Times New Roman"/>
          <w:sz w:val="28"/>
          <w:szCs w:val="28"/>
          <w:lang w:val="uk-UA"/>
        </w:rPr>
        <w:t>а</w:t>
      </w:r>
      <w:r w:rsidR="00205DCB" w:rsidRPr="00AD6E9C">
        <w:rPr>
          <w:rFonts w:ascii="Times New Roman" w:hAnsi="Times New Roman" w:cs="Times New Roman"/>
          <w:sz w:val="28"/>
          <w:szCs w:val="28"/>
          <w:lang w:val="uk-UA"/>
        </w:rPr>
        <w:t xml:space="preserve"> </w:t>
      </w:r>
      <w:r w:rsidR="00205DCB">
        <w:rPr>
          <w:rFonts w:ascii="Times New Roman" w:hAnsi="Times New Roman" w:cs="Times New Roman"/>
          <w:sz w:val="28"/>
          <w:szCs w:val="28"/>
          <w:lang w:val="uk-UA"/>
        </w:rPr>
        <w:t xml:space="preserve">направляється на адресу </w:t>
      </w:r>
      <w:proofErr w:type="spellStart"/>
      <w:r w:rsidR="00205DCB">
        <w:rPr>
          <w:rFonts w:ascii="Times New Roman" w:hAnsi="Times New Roman" w:cs="Times New Roman"/>
          <w:sz w:val="28"/>
          <w:szCs w:val="28"/>
          <w:lang w:val="uk-UA"/>
        </w:rPr>
        <w:t>НСАУ</w:t>
      </w:r>
      <w:proofErr w:type="spellEnd"/>
      <w:r w:rsidR="00205DCB">
        <w:rPr>
          <w:rFonts w:ascii="Times New Roman" w:hAnsi="Times New Roman" w:cs="Times New Roman"/>
          <w:sz w:val="28"/>
          <w:szCs w:val="28"/>
          <w:lang w:val="uk-UA"/>
        </w:rPr>
        <w:t>.</w:t>
      </w:r>
    </w:p>
    <w:p w:rsidR="00205DCB" w:rsidRDefault="00205DCB" w:rsidP="00205DCB">
      <w:pPr>
        <w:pStyle w:val="a3"/>
        <w:spacing w:after="120"/>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Атестований архітектор вважається членом Архітектурної палати </w:t>
      </w:r>
      <w:proofErr w:type="spellStart"/>
      <w:r>
        <w:rPr>
          <w:rFonts w:ascii="Times New Roman" w:hAnsi="Times New Roman" w:cs="Times New Roman"/>
          <w:sz w:val="28"/>
          <w:szCs w:val="28"/>
          <w:lang w:val="uk-UA"/>
        </w:rPr>
        <w:t>НСАУ</w:t>
      </w:r>
      <w:proofErr w:type="spellEnd"/>
      <w:r>
        <w:rPr>
          <w:rFonts w:ascii="Times New Roman" w:hAnsi="Times New Roman" w:cs="Times New Roman"/>
          <w:sz w:val="28"/>
          <w:szCs w:val="28"/>
          <w:lang w:val="uk-UA"/>
        </w:rPr>
        <w:t xml:space="preserve"> з дати прийняття позитивного рішення Президентом </w:t>
      </w:r>
      <w:proofErr w:type="spellStart"/>
      <w:r>
        <w:rPr>
          <w:rFonts w:ascii="Times New Roman" w:hAnsi="Times New Roman" w:cs="Times New Roman"/>
          <w:sz w:val="28"/>
          <w:szCs w:val="28"/>
          <w:lang w:val="uk-UA"/>
        </w:rPr>
        <w:t>НСАУ</w:t>
      </w:r>
      <w:proofErr w:type="spellEnd"/>
      <w:r>
        <w:rPr>
          <w:rFonts w:ascii="Times New Roman" w:hAnsi="Times New Roman" w:cs="Times New Roman"/>
          <w:sz w:val="28"/>
          <w:szCs w:val="28"/>
          <w:lang w:val="uk-UA"/>
        </w:rPr>
        <w:t>.</w:t>
      </w:r>
    </w:p>
    <w:p w:rsidR="00605366" w:rsidRDefault="00605366" w:rsidP="00205DCB">
      <w:pPr>
        <w:pStyle w:val="a3"/>
        <w:spacing w:after="120"/>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Оригінал заяви з резолюцією Президента </w:t>
      </w:r>
      <w:proofErr w:type="spellStart"/>
      <w:r>
        <w:rPr>
          <w:rFonts w:ascii="Times New Roman" w:hAnsi="Times New Roman" w:cs="Times New Roman"/>
          <w:sz w:val="28"/>
          <w:szCs w:val="28"/>
          <w:lang w:val="uk-UA"/>
        </w:rPr>
        <w:t>НСАУ</w:t>
      </w:r>
      <w:proofErr w:type="spellEnd"/>
      <w:r>
        <w:rPr>
          <w:rFonts w:ascii="Times New Roman" w:hAnsi="Times New Roman" w:cs="Times New Roman"/>
          <w:sz w:val="28"/>
          <w:szCs w:val="28"/>
          <w:lang w:val="uk-UA"/>
        </w:rPr>
        <w:t xml:space="preserve"> передається до </w:t>
      </w:r>
      <w:proofErr w:type="spellStart"/>
      <w:r>
        <w:rPr>
          <w:rFonts w:ascii="Times New Roman" w:hAnsi="Times New Roman" w:cs="Times New Roman"/>
          <w:sz w:val="28"/>
          <w:szCs w:val="28"/>
          <w:lang w:val="uk-UA"/>
        </w:rPr>
        <w:t>АП</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НСАУ</w:t>
      </w:r>
      <w:proofErr w:type="spellEnd"/>
      <w:r>
        <w:rPr>
          <w:rFonts w:ascii="Times New Roman" w:hAnsi="Times New Roman" w:cs="Times New Roman"/>
          <w:sz w:val="28"/>
          <w:szCs w:val="28"/>
          <w:lang w:val="uk-UA"/>
        </w:rPr>
        <w:t xml:space="preserve">, її </w:t>
      </w:r>
      <w:proofErr w:type="spellStart"/>
      <w:r>
        <w:rPr>
          <w:rFonts w:ascii="Times New Roman" w:hAnsi="Times New Roman" w:cs="Times New Roman"/>
          <w:sz w:val="28"/>
          <w:szCs w:val="28"/>
          <w:lang w:val="uk-UA"/>
        </w:rPr>
        <w:t>скан</w:t>
      </w:r>
      <w:proofErr w:type="spellEnd"/>
      <w:r>
        <w:rPr>
          <w:rFonts w:ascii="Times New Roman" w:hAnsi="Times New Roman" w:cs="Times New Roman"/>
          <w:sz w:val="28"/>
          <w:szCs w:val="28"/>
          <w:lang w:val="uk-UA"/>
        </w:rPr>
        <w:t>-копія направляється до Регіонального осередку.</w:t>
      </w:r>
    </w:p>
    <w:p w:rsidR="00E56E5F" w:rsidRDefault="00E56E5F" w:rsidP="00205DCB">
      <w:pPr>
        <w:pStyle w:val="a3"/>
        <w:spacing w:after="120"/>
        <w:ind w:left="720"/>
        <w:jc w:val="both"/>
        <w:rPr>
          <w:rFonts w:ascii="Times New Roman" w:hAnsi="Times New Roman" w:cs="Times New Roman"/>
          <w:sz w:val="28"/>
          <w:szCs w:val="28"/>
          <w:lang w:val="uk-UA"/>
        </w:rPr>
      </w:pPr>
    </w:p>
    <w:p w:rsidR="00E56E5F" w:rsidRPr="009C53E4" w:rsidRDefault="00E56E5F" w:rsidP="00205DCB">
      <w:pPr>
        <w:pStyle w:val="a3"/>
        <w:spacing w:after="120"/>
        <w:ind w:left="720"/>
        <w:jc w:val="both"/>
        <w:rPr>
          <w:rFonts w:ascii="Times New Roman" w:hAnsi="Times New Roman" w:cs="Times New Roman"/>
          <w:sz w:val="28"/>
          <w:szCs w:val="28"/>
          <w:lang w:val="uk-UA"/>
        </w:rPr>
      </w:pPr>
    </w:p>
    <w:p w:rsidR="008657D8" w:rsidRDefault="00E90546" w:rsidP="00E42C57">
      <w:pPr>
        <w:pStyle w:val="a3"/>
        <w:numPr>
          <w:ilvl w:val="1"/>
          <w:numId w:val="1"/>
        </w:numPr>
        <w:spacing w:after="120"/>
        <w:ind w:hanging="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Рішення </w:t>
      </w:r>
      <w:r w:rsidR="00E56E5F">
        <w:rPr>
          <w:rFonts w:ascii="Times New Roman" w:hAnsi="Times New Roman" w:cs="Times New Roman"/>
          <w:sz w:val="28"/>
          <w:szCs w:val="28"/>
          <w:lang w:val="uk-UA"/>
        </w:rPr>
        <w:t>про</w:t>
      </w:r>
      <w:r>
        <w:rPr>
          <w:rFonts w:ascii="Times New Roman" w:hAnsi="Times New Roman" w:cs="Times New Roman"/>
          <w:sz w:val="28"/>
          <w:szCs w:val="28"/>
          <w:lang w:val="uk-UA"/>
        </w:rPr>
        <w:t xml:space="preserve"> виключення</w:t>
      </w:r>
      <w:r w:rsidR="0058612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атестованого архітектора з членів </w:t>
      </w:r>
      <w:proofErr w:type="spellStart"/>
      <w:r>
        <w:rPr>
          <w:rFonts w:ascii="Times New Roman" w:hAnsi="Times New Roman" w:cs="Times New Roman"/>
          <w:sz w:val="28"/>
          <w:szCs w:val="28"/>
          <w:lang w:val="uk-UA"/>
        </w:rPr>
        <w:t>АП</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НСАУ</w:t>
      </w:r>
      <w:proofErr w:type="spellEnd"/>
      <w:r w:rsidR="00F232E0">
        <w:rPr>
          <w:rFonts w:ascii="Times New Roman" w:hAnsi="Times New Roman" w:cs="Times New Roman"/>
          <w:sz w:val="28"/>
          <w:szCs w:val="28"/>
          <w:lang w:val="uk-UA"/>
        </w:rPr>
        <w:t xml:space="preserve"> </w:t>
      </w:r>
      <w:r w:rsidR="00F232E0" w:rsidRPr="00AD6E9C">
        <w:rPr>
          <w:rFonts w:ascii="Times New Roman" w:hAnsi="Times New Roman" w:cs="Times New Roman"/>
          <w:sz w:val="28"/>
          <w:szCs w:val="28"/>
          <w:lang w:val="uk-UA"/>
        </w:rPr>
        <w:t>та анулювання дії сертифікату</w:t>
      </w:r>
      <w:r w:rsidRPr="00AD6E9C">
        <w:rPr>
          <w:rFonts w:ascii="Times New Roman" w:hAnsi="Times New Roman" w:cs="Times New Roman"/>
          <w:sz w:val="28"/>
          <w:szCs w:val="28"/>
          <w:lang w:val="uk-UA"/>
        </w:rPr>
        <w:t xml:space="preserve"> </w:t>
      </w:r>
      <w:r w:rsidR="00E430E3">
        <w:rPr>
          <w:rFonts w:ascii="Times New Roman" w:hAnsi="Times New Roman" w:cs="Times New Roman"/>
          <w:sz w:val="28"/>
          <w:szCs w:val="28"/>
          <w:lang w:val="uk-UA"/>
        </w:rPr>
        <w:t xml:space="preserve">приймається Президентом </w:t>
      </w:r>
      <w:proofErr w:type="spellStart"/>
      <w:r w:rsidR="00E430E3">
        <w:rPr>
          <w:rFonts w:ascii="Times New Roman" w:hAnsi="Times New Roman" w:cs="Times New Roman"/>
          <w:sz w:val="28"/>
          <w:szCs w:val="28"/>
          <w:lang w:val="uk-UA"/>
        </w:rPr>
        <w:t>НСАУ</w:t>
      </w:r>
      <w:proofErr w:type="spellEnd"/>
      <w:r w:rsidR="00E430E3">
        <w:rPr>
          <w:rFonts w:ascii="Times New Roman" w:hAnsi="Times New Roman" w:cs="Times New Roman"/>
          <w:sz w:val="28"/>
          <w:szCs w:val="28"/>
          <w:lang w:val="uk-UA"/>
        </w:rPr>
        <w:t xml:space="preserve"> за поданням </w:t>
      </w:r>
      <w:r w:rsidR="00E56E5F">
        <w:rPr>
          <w:rFonts w:ascii="Times New Roman" w:hAnsi="Times New Roman" w:cs="Times New Roman"/>
          <w:sz w:val="28"/>
          <w:szCs w:val="28"/>
          <w:lang w:val="uk-UA"/>
        </w:rPr>
        <w:t xml:space="preserve">Атестаційної архітектурно-будівельної комісії </w:t>
      </w:r>
      <w:proofErr w:type="spellStart"/>
      <w:r w:rsidR="00E56E5F">
        <w:rPr>
          <w:rFonts w:ascii="Times New Roman" w:hAnsi="Times New Roman" w:cs="Times New Roman"/>
          <w:sz w:val="28"/>
          <w:szCs w:val="28"/>
          <w:lang w:val="uk-UA"/>
        </w:rPr>
        <w:t>НСАУ</w:t>
      </w:r>
      <w:proofErr w:type="spellEnd"/>
      <w:r w:rsidR="00552135">
        <w:rPr>
          <w:rFonts w:ascii="Times New Roman" w:hAnsi="Times New Roman" w:cs="Times New Roman"/>
          <w:sz w:val="28"/>
          <w:szCs w:val="28"/>
          <w:lang w:val="uk-UA"/>
        </w:rPr>
        <w:t>,</w:t>
      </w:r>
      <w:r w:rsidR="00E56E5F">
        <w:rPr>
          <w:rFonts w:ascii="Times New Roman" w:hAnsi="Times New Roman" w:cs="Times New Roman"/>
          <w:sz w:val="28"/>
          <w:szCs w:val="28"/>
          <w:lang w:val="uk-UA"/>
        </w:rPr>
        <w:t xml:space="preserve"> п</w:t>
      </w:r>
      <w:r w:rsidR="00E430E3">
        <w:rPr>
          <w:rFonts w:ascii="Times New Roman" w:hAnsi="Times New Roman" w:cs="Times New Roman"/>
          <w:sz w:val="28"/>
          <w:szCs w:val="28"/>
          <w:lang w:val="uk-UA"/>
        </w:rPr>
        <w:t>ідготовленого на підставі відповідних висновків</w:t>
      </w:r>
      <w:r w:rsidR="00A1686B">
        <w:rPr>
          <w:rFonts w:ascii="Times New Roman" w:hAnsi="Times New Roman" w:cs="Times New Roman"/>
          <w:sz w:val="28"/>
          <w:szCs w:val="28"/>
          <w:lang w:val="uk-UA"/>
        </w:rPr>
        <w:t xml:space="preserve"> та пропозицій</w:t>
      </w:r>
      <w:r w:rsidR="00E430E3">
        <w:rPr>
          <w:rFonts w:ascii="Times New Roman" w:hAnsi="Times New Roman" w:cs="Times New Roman"/>
          <w:sz w:val="28"/>
          <w:szCs w:val="28"/>
          <w:lang w:val="uk-UA"/>
        </w:rPr>
        <w:t xml:space="preserve">  Регіонального осередку</w:t>
      </w:r>
      <w:r w:rsidRPr="00613ACF">
        <w:rPr>
          <w:rFonts w:ascii="Times New Roman" w:hAnsi="Times New Roman" w:cs="Times New Roman"/>
          <w:sz w:val="28"/>
          <w:szCs w:val="28"/>
          <w:lang w:val="uk-UA"/>
        </w:rPr>
        <w:t>.</w:t>
      </w:r>
    </w:p>
    <w:p w:rsidR="00E90546" w:rsidRDefault="009E4837" w:rsidP="009543B8">
      <w:pPr>
        <w:pStyle w:val="a3"/>
        <w:numPr>
          <w:ilvl w:val="1"/>
          <w:numId w:val="1"/>
        </w:numPr>
        <w:ind w:hanging="720"/>
        <w:jc w:val="both"/>
        <w:rPr>
          <w:rFonts w:ascii="Times New Roman" w:hAnsi="Times New Roman" w:cs="Times New Roman"/>
          <w:sz w:val="28"/>
          <w:szCs w:val="28"/>
          <w:lang w:val="uk-UA"/>
        </w:rPr>
      </w:pPr>
      <w:r>
        <w:rPr>
          <w:rFonts w:ascii="Times New Roman" w:hAnsi="Times New Roman" w:cs="Times New Roman"/>
          <w:sz w:val="28"/>
          <w:szCs w:val="28"/>
          <w:lang w:val="uk-UA"/>
        </w:rPr>
        <w:t>Члени регіонального осередку мають право:</w:t>
      </w:r>
    </w:p>
    <w:p w:rsidR="009E4837" w:rsidRDefault="009E4837" w:rsidP="009E4837">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обирати та бути обраними до керівних органів </w:t>
      </w:r>
      <w:proofErr w:type="spellStart"/>
      <w:r>
        <w:rPr>
          <w:rFonts w:ascii="Times New Roman" w:hAnsi="Times New Roman" w:cs="Times New Roman"/>
          <w:sz w:val="28"/>
          <w:szCs w:val="28"/>
          <w:lang w:val="uk-UA"/>
        </w:rPr>
        <w:t>АП</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НСАУ</w:t>
      </w:r>
      <w:proofErr w:type="spellEnd"/>
      <w:r>
        <w:rPr>
          <w:rFonts w:ascii="Times New Roman" w:hAnsi="Times New Roman" w:cs="Times New Roman"/>
          <w:sz w:val="28"/>
          <w:szCs w:val="28"/>
          <w:lang w:val="uk-UA"/>
        </w:rPr>
        <w:t xml:space="preserve"> та її регіонального осередку;</w:t>
      </w:r>
    </w:p>
    <w:p w:rsidR="009E4837" w:rsidRPr="009E4837" w:rsidRDefault="009E4837" w:rsidP="009E4837">
      <w:pPr>
        <w:pStyle w:val="a4"/>
        <w:numPr>
          <w:ilvl w:val="0"/>
          <w:numId w:val="2"/>
        </w:numPr>
        <w:spacing w:after="0" w:line="240" w:lineRule="auto"/>
        <w:ind w:right="-5"/>
        <w:jc w:val="both"/>
        <w:rPr>
          <w:rFonts w:ascii="Times New Roman" w:hAnsi="Times New Roman" w:cs="Times New Roman"/>
          <w:sz w:val="28"/>
          <w:szCs w:val="28"/>
          <w:lang w:val="uk-UA"/>
        </w:rPr>
      </w:pPr>
      <w:r w:rsidRPr="009E4837">
        <w:rPr>
          <w:rFonts w:ascii="Times New Roman" w:hAnsi="Times New Roman" w:cs="Times New Roman"/>
          <w:sz w:val="28"/>
          <w:szCs w:val="28"/>
          <w:lang w:val="uk-UA"/>
        </w:rPr>
        <w:t xml:space="preserve">ініціювати внесення на розгляд </w:t>
      </w:r>
      <w:proofErr w:type="spellStart"/>
      <w:r w:rsidRPr="009E4837">
        <w:rPr>
          <w:rFonts w:ascii="Times New Roman" w:hAnsi="Times New Roman" w:cs="Times New Roman"/>
          <w:sz w:val="28"/>
          <w:szCs w:val="28"/>
          <w:lang w:val="uk-UA"/>
        </w:rPr>
        <w:t>АП</w:t>
      </w:r>
      <w:proofErr w:type="spellEnd"/>
      <w:r w:rsidRPr="009E4837">
        <w:rPr>
          <w:rFonts w:ascii="Times New Roman" w:hAnsi="Times New Roman" w:cs="Times New Roman"/>
          <w:sz w:val="28"/>
          <w:szCs w:val="28"/>
          <w:lang w:val="uk-UA"/>
        </w:rPr>
        <w:t xml:space="preserve"> </w:t>
      </w:r>
      <w:proofErr w:type="spellStart"/>
      <w:r w:rsidRPr="009E4837">
        <w:rPr>
          <w:rFonts w:ascii="Times New Roman" w:hAnsi="Times New Roman" w:cs="Times New Roman"/>
          <w:sz w:val="28"/>
          <w:szCs w:val="28"/>
          <w:lang w:val="uk-UA"/>
        </w:rPr>
        <w:t>НСАУ</w:t>
      </w:r>
      <w:proofErr w:type="spellEnd"/>
      <w:r w:rsidRPr="009E4837">
        <w:rPr>
          <w:rFonts w:ascii="Times New Roman" w:hAnsi="Times New Roman" w:cs="Times New Roman"/>
          <w:sz w:val="28"/>
          <w:szCs w:val="28"/>
          <w:lang w:val="uk-UA"/>
        </w:rPr>
        <w:t xml:space="preserve"> та її Регіонального осередку</w:t>
      </w:r>
      <w:r>
        <w:rPr>
          <w:rFonts w:ascii="Times New Roman" w:hAnsi="Times New Roman" w:cs="Times New Roman"/>
          <w:sz w:val="28"/>
          <w:szCs w:val="28"/>
          <w:lang w:val="uk-UA"/>
        </w:rPr>
        <w:t xml:space="preserve"> питань</w:t>
      </w:r>
      <w:r w:rsidRPr="009E4837">
        <w:rPr>
          <w:rFonts w:ascii="Times New Roman" w:hAnsi="Times New Roman" w:cs="Times New Roman"/>
          <w:sz w:val="28"/>
          <w:szCs w:val="28"/>
          <w:lang w:val="uk-UA"/>
        </w:rPr>
        <w:t>, що належать до їх компетенції;</w:t>
      </w:r>
    </w:p>
    <w:p w:rsidR="009E4837" w:rsidRPr="009E4837" w:rsidRDefault="009E4837" w:rsidP="009E4837">
      <w:pPr>
        <w:pStyle w:val="a4"/>
        <w:numPr>
          <w:ilvl w:val="0"/>
          <w:numId w:val="2"/>
        </w:numPr>
        <w:spacing w:after="0" w:line="240" w:lineRule="auto"/>
        <w:ind w:right="-5"/>
        <w:jc w:val="both"/>
        <w:rPr>
          <w:rFonts w:ascii="Times New Roman" w:hAnsi="Times New Roman" w:cs="Times New Roman"/>
          <w:sz w:val="28"/>
          <w:szCs w:val="28"/>
          <w:lang w:val="uk-UA"/>
        </w:rPr>
      </w:pPr>
      <w:r w:rsidRPr="009E4837">
        <w:rPr>
          <w:rFonts w:ascii="Times New Roman" w:hAnsi="Times New Roman" w:cs="Times New Roman"/>
          <w:sz w:val="28"/>
          <w:szCs w:val="28"/>
          <w:lang w:val="uk-UA"/>
        </w:rPr>
        <w:t xml:space="preserve">звертатися до </w:t>
      </w:r>
      <w:proofErr w:type="spellStart"/>
      <w:r w:rsidRPr="009E4837">
        <w:rPr>
          <w:rFonts w:ascii="Times New Roman" w:hAnsi="Times New Roman" w:cs="Times New Roman"/>
          <w:sz w:val="28"/>
          <w:szCs w:val="28"/>
          <w:lang w:val="uk-UA"/>
        </w:rPr>
        <w:t>АП</w:t>
      </w:r>
      <w:proofErr w:type="spellEnd"/>
      <w:r w:rsidRPr="009E4837">
        <w:rPr>
          <w:rFonts w:ascii="Times New Roman" w:hAnsi="Times New Roman" w:cs="Times New Roman"/>
          <w:sz w:val="28"/>
          <w:szCs w:val="28"/>
          <w:lang w:val="uk-UA"/>
        </w:rPr>
        <w:t xml:space="preserve"> </w:t>
      </w:r>
      <w:proofErr w:type="spellStart"/>
      <w:r w:rsidRPr="009E4837">
        <w:rPr>
          <w:rFonts w:ascii="Times New Roman" w:hAnsi="Times New Roman" w:cs="Times New Roman"/>
          <w:sz w:val="28"/>
          <w:szCs w:val="28"/>
          <w:lang w:val="uk-UA"/>
        </w:rPr>
        <w:t>НСАУ</w:t>
      </w:r>
      <w:proofErr w:type="spellEnd"/>
      <w:r w:rsidRPr="009E4837">
        <w:rPr>
          <w:rFonts w:ascii="Times New Roman" w:hAnsi="Times New Roman" w:cs="Times New Roman"/>
          <w:sz w:val="28"/>
          <w:szCs w:val="28"/>
          <w:lang w:val="uk-UA"/>
        </w:rPr>
        <w:t>, Регіонального осередку та усіх їх органів за підтримкою і захистом своїх авторських, майнових та інших прав і законних інтересів;</w:t>
      </w:r>
    </w:p>
    <w:p w:rsidR="009E4837" w:rsidRPr="009E4837" w:rsidRDefault="009E4837" w:rsidP="009E4837">
      <w:pPr>
        <w:pStyle w:val="a4"/>
        <w:numPr>
          <w:ilvl w:val="0"/>
          <w:numId w:val="2"/>
        </w:numPr>
        <w:spacing w:after="0" w:line="240" w:lineRule="auto"/>
        <w:ind w:right="-5"/>
        <w:jc w:val="both"/>
        <w:rPr>
          <w:rFonts w:ascii="Times New Roman" w:hAnsi="Times New Roman" w:cs="Times New Roman"/>
          <w:sz w:val="28"/>
          <w:szCs w:val="28"/>
          <w:lang w:val="uk-UA"/>
        </w:rPr>
      </w:pPr>
      <w:r w:rsidRPr="009E4837">
        <w:rPr>
          <w:rFonts w:ascii="Times New Roman" w:hAnsi="Times New Roman" w:cs="Times New Roman"/>
          <w:sz w:val="28"/>
          <w:szCs w:val="28"/>
          <w:lang w:val="uk-UA"/>
        </w:rPr>
        <w:t xml:space="preserve">одержувати інформацію з питань діяльності </w:t>
      </w:r>
      <w:proofErr w:type="spellStart"/>
      <w:r w:rsidRPr="009E4837">
        <w:rPr>
          <w:rFonts w:ascii="Times New Roman" w:hAnsi="Times New Roman" w:cs="Times New Roman"/>
          <w:sz w:val="28"/>
          <w:szCs w:val="28"/>
          <w:lang w:val="uk-UA"/>
        </w:rPr>
        <w:t>АП</w:t>
      </w:r>
      <w:proofErr w:type="spellEnd"/>
      <w:r w:rsidRPr="009E4837">
        <w:rPr>
          <w:rFonts w:ascii="Times New Roman" w:hAnsi="Times New Roman" w:cs="Times New Roman"/>
          <w:sz w:val="28"/>
          <w:szCs w:val="28"/>
          <w:lang w:val="uk-UA"/>
        </w:rPr>
        <w:t xml:space="preserve"> </w:t>
      </w:r>
      <w:proofErr w:type="spellStart"/>
      <w:r w:rsidRPr="009E4837">
        <w:rPr>
          <w:rFonts w:ascii="Times New Roman" w:hAnsi="Times New Roman" w:cs="Times New Roman"/>
          <w:sz w:val="28"/>
          <w:szCs w:val="28"/>
          <w:lang w:val="uk-UA"/>
        </w:rPr>
        <w:t>НСАУ</w:t>
      </w:r>
      <w:proofErr w:type="spellEnd"/>
      <w:r w:rsidRPr="009E4837">
        <w:rPr>
          <w:rFonts w:ascii="Times New Roman" w:hAnsi="Times New Roman" w:cs="Times New Roman"/>
          <w:sz w:val="28"/>
          <w:szCs w:val="28"/>
          <w:lang w:val="uk-UA"/>
        </w:rPr>
        <w:t xml:space="preserve"> та її Регіонального осередку;</w:t>
      </w:r>
    </w:p>
    <w:p w:rsidR="009E4837" w:rsidRPr="009E4837" w:rsidRDefault="009E4837" w:rsidP="009E4837">
      <w:pPr>
        <w:pStyle w:val="a4"/>
        <w:numPr>
          <w:ilvl w:val="0"/>
          <w:numId w:val="2"/>
        </w:numPr>
        <w:spacing w:after="0" w:line="240" w:lineRule="auto"/>
        <w:ind w:right="-5"/>
        <w:jc w:val="both"/>
        <w:rPr>
          <w:rFonts w:ascii="Times New Roman" w:hAnsi="Times New Roman" w:cs="Times New Roman"/>
          <w:sz w:val="28"/>
          <w:szCs w:val="28"/>
          <w:lang w:val="uk-UA"/>
        </w:rPr>
      </w:pPr>
      <w:r w:rsidRPr="009E4837">
        <w:rPr>
          <w:rFonts w:ascii="Times New Roman" w:hAnsi="Times New Roman" w:cs="Times New Roman"/>
          <w:sz w:val="28"/>
          <w:szCs w:val="28"/>
          <w:lang w:val="uk-UA"/>
        </w:rPr>
        <w:t xml:space="preserve">користуватися усіма видами допомоги </w:t>
      </w:r>
      <w:proofErr w:type="spellStart"/>
      <w:r w:rsidRPr="009E4837">
        <w:rPr>
          <w:rFonts w:ascii="Times New Roman" w:hAnsi="Times New Roman" w:cs="Times New Roman"/>
          <w:sz w:val="28"/>
          <w:szCs w:val="28"/>
          <w:lang w:val="uk-UA"/>
        </w:rPr>
        <w:t>АП</w:t>
      </w:r>
      <w:proofErr w:type="spellEnd"/>
      <w:r w:rsidRPr="009E4837">
        <w:rPr>
          <w:rFonts w:ascii="Times New Roman" w:hAnsi="Times New Roman" w:cs="Times New Roman"/>
          <w:sz w:val="28"/>
          <w:szCs w:val="28"/>
          <w:lang w:val="uk-UA"/>
        </w:rPr>
        <w:t xml:space="preserve"> </w:t>
      </w:r>
      <w:proofErr w:type="spellStart"/>
      <w:r w:rsidRPr="009E4837">
        <w:rPr>
          <w:rFonts w:ascii="Times New Roman" w:hAnsi="Times New Roman" w:cs="Times New Roman"/>
          <w:sz w:val="28"/>
          <w:szCs w:val="28"/>
          <w:lang w:val="uk-UA"/>
        </w:rPr>
        <w:t>НСАУ</w:t>
      </w:r>
      <w:proofErr w:type="spellEnd"/>
      <w:r w:rsidRPr="009E4837">
        <w:rPr>
          <w:rFonts w:ascii="Times New Roman" w:hAnsi="Times New Roman" w:cs="Times New Roman"/>
          <w:sz w:val="28"/>
          <w:szCs w:val="28"/>
          <w:lang w:val="uk-UA"/>
        </w:rPr>
        <w:t xml:space="preserve"> та її Регіонального осередку, необхідної для здійснення своєї професійної діяльності;</w:t>
      </w:r>
    </w:p>
    <w:p w:rsidR="009E4837" w:rsidRPr="009E4837" w:rsidRDefault="009E4837" w:rsidP="009E4837">
      <w:pPr>
        <w:pStyle w:val="a4"/>
        <w:numPr>
          <w:ilvl w:val="0"/>
          <w:numId w:val="2"/>
        </w:numPr>
        <w:spacing w:after="0" w:line="240" w:lineRule="auto"/>
        <w:ind w:right="-5"/>
        <w:jc w:val="both"/>
        <w:rPr>
          <w:rFonts w:ascii="Times New Roman" w:hAnsi="Times New Roman" w:cs="Times New Roman"/>
          <w:sz w:val="28"/>
          <w:szCs w:val="28"/>
          <w:lang w:val="uk-UA"/>
        </w:rPr>
      </w:pPr>
      <w:r w:rsidRPr="009E4837">
        <w:rPr>
          <w:rFonts w:ascii="Times New Roman" w:hAnsi="Times New Roman" w:cs="Times New Roman"/>
          <w:sz w:val="28"/>
          <w:szCs w:val="28"/>
          <w:lang w:val="uk-UA"/>
        </w:rPr>
        <w:t xml:space="preserve">отримувати </w:t>
      </w:r>
      <w:r w:rsidRPr="00F2557A">
        <w:rPr>
          <w:rFonts w:ascii="Times New Roman" w:hAnsi="Times New Roman" w:cs="Times New Roman"/>
          <w:sz w:val="28"/>
          <w:szCs w:val="28"/>
          <w:lang w:val="uk-UA"/>
        </w:rPr>
        <w:t>правовий супровід та</w:t>
      </w:r>
      <w:r w:rsidRPr="009E4837">
        <w:rPr>
          <w:rFonts w:ascii="Times New Roman" w:hAnsi="Times New Roman" w:cs="Times New Roman"/>
          <w:sz w:val="28"/>
          <w:szCs w:val="28"/>
          <w:lang w:val="uk-UA"/>
        </w:rPr>
        <w:t xml:space="preserve"> захист своєї професійної діяльності;</w:t>
      </w:r>
    </w:p>
    <w:p w:rsidR="009E4837" w:rsidRPr="00AD6E9C" w:rsidRDefault="00AD6E9C" w:rsidP="009E4837">
      <w:pPr>
        <w:pStyle w:val="a4"/>
        <w:numPr>
          <w:ilvl w:val="0"/>
          <w:numId w:val="2"/>
        </w:numPr>
        <w:spacing w:after="0" w:line="240" w:lineRule="auto"/>
        <w:ind w:right="-5"/>
        <w:jc w:val="both"/>
        <w:rPr>
          <w:rFonts w:ascii="Times New Roman" w:hAnsi="Times New Roman" w:cs="Times New Roman"/>
          <w:sz w:val="28"/>
          <w:szCs w:val="28"/>
          <w:lang w:val="uk-UA"/>
        </w:rPr>
      </w:pPr>
      <w:r w:rsidRPr="00AD6E9C">
        <w:rPr>
          <w:rFonts w:ascii="Times New Roman" w:hAnsi="Times New Roman" w:cs="Times New Roman"/>
          <w:sz w:val="28"/>
          <w:szCs w:val="28"/>
          <w:lang w:val="uk-UA"/>
        </w:rPr>
        <w:t xml:space="preserve">при </w:t>
      </w:r>
      <w:r w:rsidR="009E4837" w:rsidRPr="00AD6E9C">
        <w:rPr>
          <w:rFonts w:ascii="Times New Roman" w:hAnsi="Times New Roman" w:cs="Times New Roman"/>
          <w:sz w:val="28"/>
          <w:szCs w:val="28"/>
          <w:lang w:val="uk-UA"/>
        </w:rPr>
        <w:t>здійсн</w:t>
      </w:r>
      <w:r w:rsidRPr="00AD6E9C">
        <w:rPr>
          <w:rFonts w:ascii="Times New Roman" w:hAnsi="Times New Roman" w:cs="Times New Roman"/>
          <w:sz w:val="28"/>
          <w:szCs w:val="28"/>
          <w:lang w:val="uk-UA"/>
        </w:rPr>
        <w:t>енні</w:t>
      </w:r>
      <w:r w:rsidR="009E4837" w:rsidRPr="00AD6E9C">
        <w:rPr>
          <w:rFonts w:ascii="Times New Roman" w:hAnsi="Times New Roman" w:cs="Times New Roman"/>
          <w:sz w:val="28"/>
          <w:szCs w:val="28"/>
          <w:lang w:val="uk-UA"/>
        </w:rPr>
        <w:t xml:space="preserve"> страхування професійної </w:t>
      </w:r>
      <w:r w:rsidRPr="00AD6E9C">
        <w:rPr>
          <w:rFonts w:ascii="Times New Roman" w:hAnsi="Times New Roman" w:cs="Times New Roman"/>
          <w:sz w:val="28"/>
          <w:szCs w:val="28"/>
          <w:lang w:val="uk-UA"/>
        </w:rPr>
        <w:t>відповідальності</w:t>
      </w:r>
      <w:r w:rsidR="009E4837" w:rsidRPr="00AD6E9C">
        <w:rPr>
          <w:rFonts w:ascii="Times New Roman" w:hAnsi="Times New Roman" w:cs="Times New Roman"/>
          <w:sz w:val="28"/>
          <w:szCs w:val="28"/>
          <w:lang w:val="uk-UA"/>
        </w:rPr>
        <w:t xml:space="preserve">  використ</w:t>
      </w:r>
      <w:r w:rsidRPr="00AD6E9C">
        <w:rPr>
          <w:rFonts w:ascii="Times New Roman" w:hAnsi="Times New Roman" w:cs="Times New Roman"/>
          <w:sz w:val="28"/>
          <w:szCs w:val="28"/>
          <w:lang w:val="uk-UA"/>
        </w:rPr>
        <w:t>овувати</w:t>
      </w:r>
      <w:r w:rsidR="009E4837" w:rsidRPr="00AD6E9C">
        <w:rPr>
          <w:rFonts w:ascii="Times New Roman" w:hAnsi="Times New Roman" w:cs="Times New Roman"/>
          <w:sz w:val="28"/>
          <w:szCs w:val="28"/>
          <w:lang w:val="uk-UA"/>
        </w:rPr>
        <w:t xml:space="preserve"> </w:t>
      </w:r>
      <w:r w:rsidRPr="00AD6E9C">
        <w:rPr>
          <w:rFonts w:ascii="Times New Roman" w:hAnsi="Times New Roman" w:cs="Times New Roman"/>
          <w:sz w:val="28"/>
          <w:szCs w:val="28"/>
          <w:lang w:val="uk-UA"/>
        </w:rPr>
        <w:t xml:space="preserve"> </w:t>
      </w:r>
      <w:r w:rsidR="009E4837" w:rsidRPr="00AD6E9C">
        <w:rPr>
          <w:rFonts w:ascii="Times New Roman" w:hAnsi="Times New Roman" w:cs="Times New Roman"/>
          <w:sz w:val="28"/>
          <w:szCs w:val="28"/>
          <w:lang w:val="uk-UA"/>
        </w:rPr>
        <w:t>можливост</w:t>
      </w:r>
      <w:r w:rsidRPr="00AD6E9C">
        <w:rPr>
          <w:rFonts w:ascii="Times New Roman" w:hAnsi="Times New Roman" w:cs="Times New Roman"/>
          <w:sz w:val="28"/>
          <w:szCs w:val="28"/>
          <w:lang w:val="uk-UA"/>
        </w:rPr>
        <w:t>і, що надаються</w:t>
      </w:r>
      <w:r w:rsidR="009E4837" w:rsidRPr="00AD6E9C">
        <w:rPr>
          <w:rFonts w:ascii="Times New Roman" w:hAnsi="Times New Roman" w:cs="Times New Roman"/>
          <w:sz w:val="28"/>
          <w:szCs w:val="28"/>
          <w:lang w:val="uk-UA"/>
        </w:rPr>
        <w:t xml:space="preserve"> </w:t>
      </w:r>
      <w:proofErr w:type="spellStart"/>
      <w:r w:rsidR="009E4837" w:rsidRPr="00AD6E9C">
        <w:rPr>
          <w:rFonts w:ascii="Times New Roman" w:hAnsi="Times New Roman" w:cs="Times New Roman"/>
          <w:sz w:val="28"/>
          <w:szCs w:val="28"/>
          <w:lang w:val="uk-UA"/>
        </w:rPr>
        <w:t>АП</w:t>
      </w:r>
      <w:proofErr w:type="spellEnd"/>
      <w:r w:rsidR="009E4837" w:rsidRPr="00AD6E9C">
        <w:rPr>
          <w:rFonts w:ascii="Times New Roman" w:hAnsi="Times New Roman" w:cs="Times New Roman"/>
          <w:sz w:val="28"/>
          <w:szCs w:val="28"/>
          <w:lang w:val="uk-UA"/>
        </w:rPr>
        <w:t xml:space="preserve"> </w:t>
      </w:r>
      <w:proofErr w:type="spellStart"/>
      <w:r w:rsidR="009E4837" w:rsidRPr="00AD6E9C">
        <w:rPr>
          <w:rFonts w:ascii="Times New Roman" w:hAnsi="Times New Roman" w:cs="Times New Roman"/>
          <w:sz w:val="28"/>
          <w:szCs w:val="28"/>
          <w:lang w:val="uk-UA"/>
        </w:rPr>
        <w:t>НСАУ</w:t>
      </w:r>
      <w:proofErr w:type="spellEnd"/>
      <w:r w:rsidR="0042769C" w:rsidRPr="00AD6E9C">
        <w:rPr>
          <w:rFonts w:ascii="Times New Roman" w:hAnsi="Times New Roman" w:cs="Times New Roman"/>
          <w:sz w:val="28"/>
          <w:szCs w:val="28"/>
          <w:lang w:val="uk-UA"/>
        </w:rPr>
        <w:t xml:space="preserve"> та її Р</w:t>
      </w:r>
      <w:r w:rsidRPr="00AD6E9C">
        <w:rPr>
          <w:rFonts w:ascii="Times New Roman" w:hAnsi="Times New Roman" w:cs="Times New Roman"/>
          <w:sz w:val="28"/>
          <w:szCs w:val="28"/>
          <w:lang w:val="uk-UA"/>
        </w:rPr>
        <w:t>егіональними</w:t>
      </w:r>
      <w:r w:rsidR="009E4837" w:rsidRPr="00AD6E9C">
        <w:rPr>
          <w:rFonts w:ascii="Times New Roman" w:hAnsi="Times New Roman" w:cs="Times New Roman"/>
          <w:sz w:val="28"/>
          <w:szCs w:val="28"/>
          <w:lang w:val="uk-UA"/>
        </w:rPr>
        <w:t xml:space="preserve"> осередк</w:t>
      </w:r>
      <w:r w:rsidRPr="00AD6E9C">
        <w:rPr>
          <w:rFonts w:ascii="Times New Roman" w:hAnsi="Times New Roman" w:cs="Times New Roman"/>
          <w:sz w:val="28"/>
          <w:szCs w:val="28"/>
          <w:lang w:val="uk-UA"/>
        </w:rPr>
        <w:t>ами;</w:t>
      </w:r>
    </w:p>
    <w:p w:rsidR="00B07F98" w:rsidRPr="009F46F7" w:rsidRDefault="007F25B1" w:rsidP="009F46F7">
      <w:pPr>
        <w:pStyle w:val="a4"/>
        <w:numPr>
          <w:ilvl w:val="0"/>
          <w:numId w:val="2"/>
        </w:numPr>
        <w:spacing w:after="120" w:line="240" w:lineRule="auto"/>
        <w:ind w:right="-5"/>
        <w:jc w:val="both"/>
        <w:rPr>
          <w:rFonts w:ascii="Times New Roman" w:hAnsi="Times New Roman" w:cs="Times New Roman"/>
          <w:sz w:val="28"/>
          <w:szCs w:val="28"/>
          <w:lang w:val="uk-UA"/>
        </w:rPr>
      </w:pPr>
      <w:r w:rsidRPr="00B07F98">
        <w:rPr>
          <w:rFonts w:ascii="Times New Roman" w:hAnsi="Times New Roman" w:cs="Times New Roman"/>
          <w:sz w:val="28"/>
          <w:szCs w:val="28"/>
          <w:lang w:val="uk-UA"/>
        </w:rPr>
        <w:t xml:space="preserve">подати заяву </w:t>
      </w:r>
      <w:r w:rsidR="00E653F3">
        <w:rPr>
          <w:rFonts w:ascii="Times New Roman" w:hAnsi="Times New Roman" w:cs="Times New Roman"/>
          <w:sz w:val="28"/>
          <w:szCs w:val="28"/>
          <w:lang w:val="uk-UA"/>
        </w:rPr>
        <w:t>до Р</w:t>
      </w:r>
      <w:r w:rsidR="00B07F98">
        <w:rPr>
          <w:rFonts w:ascii="Times New Roman" w:hAnsi="Times New Roman" w:cs="Times New Roman"/>
          <w:sz w:val="28"/>
          <w:szCs w:val="28"/>
          <w:lang w:val="uk-UA"/>
        </w:rPr>
        <w:t>егіонального осередку</w:t>
      </w:r>
      <w:r w:rsidR="00673090">
        <w:rPr>
          <w:rFonts w:ascii="Times New Roman" w:hAnsi="Times New Roman" w:cs="Times New Roman"/>
          <w:sz w:val="28"/>
          <w:szCs w:val="28"/>
          <w:lang w:val="uk-UA"/>
        </w:rPr>
        <w:t xml:space="preserve">, на ім’я Президента </w:t>
      </w:r>
      <w:proofErr w:type="spellStart"/>
      <w:r w:rsidR="00673090">
        <w:rPr>
          <w:rFonts w:ascii="Times New Roman" w:hAnsi="Times New Roman" w:cs="Times New Roman"/>
          <w:sz w:val="28"/>
          <w:szCs w:val="28"/>
          <w:lang w:val="uk-UA"/>
        </w:rPr>
        <w:t>НСАУ</w:t>
      </w:r>
      <w:proofErr w:type="spellEnd"/>
      <w:r w:rsidR="00673090">
        <w:rPr>
          <w:rFonts w:ascii="Times New Roman" w:hAnsi="Times New Roman" w:cs="Times New Roman"/>
          <w:sz w:val="28"/>
          <w:szCs w:val="28"/>
          <w:lang w:val="uk-UA"/>
        </w:rPr>
        <w:t>,</w:t>
      </w:r>
      <w:r w:rsidR="00B07F98">
        <w:rPr>
          <w:rFonts w:ascii="Times New Roman" w:hAnsi="Times New Roman" w:cs="Times New Roman"/>
          <w:sz w:val="28"/>
          <w:szCs w:val="28"/>
          <w:lang w:val="uk-UA"/>
        </w:rPr>
        <w:t xml:space="preserve"> щодо добровільного виходу з </w:t>
      </w:r>
      <w:proofErr w:type="spellStart"/>
      <w:r w:rsidR="00B07F98">
        <w:rPr>
          <w:rFonts w:ascii="Times New Roman" w:hAnsi="Times New Roman" w:cs="Times New Roman"/>
          <w:sz w:val="28"/>
          <w:szCs w:val="28"/>
          <w:lang w:val="uk-UA"/>
        </w:rPr>
        <w:t>АП</w:t>
      </w:r>
      <w:proofErr w:type="spellEnd"/>
      <w:r w:rsidR="00B07F98">
        <w:rPr>
          <w:rFonts w:ascii="Times New Roman" w:hAnsi="Times New Roman" w:cs="Times New Roman"/>
          <w:sz w:val="28"/>
          <w:szCs w:val="28"/>
          <w:lang w:val="uk-UA"/>
        </w:rPr>
        <w:t xml:space="preserve"> </w:t>
      </w:r>
      <w:proofErr w:type="spellStart"/>
      <w:r w:rsidR="00B07F98">
        <w:rPr>
          <w:rFonts w:ascii="Times New Roman" w:hAnsi="Times New Roman" w:cs="Times New Roman"/>
          <w:sz w:val="28"/>
          <w:szCs w:val="28"/>
          <w:lang w:val="uk-UA"/>
        </w:rPr>
        <w:t>НСАУ</w:t>
      </w:r>
      <w:proofErr w:type="spellEnd"/>
      <w:r w:rsidR="00673090">
        <w:rPr>
          <w:rFonts w:ascii="Times New Roman" w:hAnsi="Times New Roman" w:cs="Times New Roman"/>
          <w:sz w:val="28"/>
          <w:szCs w:val="28"/>
          <w:lang w:val="uk-UA"/>
        </w:rPr>
        <w:t xml:space="preserve">, а також про відмову від сертифіката </w:t>
      </w:r>
      <w:r w:rsidR="00673090" w:rsidRPr="00861012">
        <w:rPr>
          <w:rFonts w:ascii="Times New Roman" w:hAnsi="Times New Roman" w:cs="Times New Roman"/>
          <w:sz w:val="28"/>
          <w:szCs w:val="28"/>
          <w:lang w:val="uk-UA"/>
        </w:rPr>
        <w:t>відповідального виконавця</w:t>
      </w:r>
      <w:r w:rsidR="00B07F98" w:rsidRPr="00861012">
        <w:rPr>
          <w:rFonts w:ascii="Times New Roman" w:hAnsi="Times New Roman" w:cs="Times New Roman"/>
          <w:sz w:val="28"/>
          <w:szCs w:val="28"/>
          <w:lang w:val="uk-UA"/>
        </w:rPr>
        <w:t>.</w:t>
      </w:r>
      <w:r w:rsidR="00586123" w:rsidRPr="00861012">
        <w:rPr>
          <w:rFonts w:ascii="Times New Roman" w:hAnsi="Times New Roman" w:cs="Times New Roman"/>
          <w:sz w:val="28"/>
          <w:szCs w:val="28"/>
          <w:lang w:val="uk-UA"/>
        </w:rPr>
        <w:t xml:space="preserve"> </w:t>
      </w:r>
    </w:p>
    <w:p w:rsidR="00B07F98" w:rsidRDefault="00B07F98" w:rsidP="00B07F98">
      <w:pPr>
        <w:pStyle w:val="a3"/>
        <w:numPr>
          <w:ilvl w:val="1"/>
          <w:numId w:val="1"/>
        </w:numPr>
        <w:ind w:hanging="720"/>
        <w:rPr>
          <w:rFonts w:ascii="Times New Roman" w:hAnsi="Times New Roman" w:cs="Times New Roman"/>
          <w:sz w:val="28"/>
          <w:szCs w:val="28"/>
          <w:lang w:val="uk-UA"/>
        </w:rPr>
      </w:pPr>
      <w:r w:rsidRPr="00B07F98">
        <w:rPr>
          <w:rFonts w:ascii="Times New Roman" w:hAnsi="Times New Roman" w:cs="Times New Roman"/>
          <w:sz w:val="28"/>
          <w:szCs w:val="28"/>
          <w:lang w:val="uk-UA"/>
        </w:rPr>
        <w:t>Члени Регіонального осередку  зобов’язані:</w:t>
      </w:r>
    </w:p>
    <w:p w:rsidR="00B07F98" w:rsidRDefault="00B07F98" w:rsidP="00B07F98">
      <w:pPr>
        <w:pStyle w:val="a3"/>
        <w:ind w:left="709" w:hanging="425"/>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Pr="00B07F98">
        <w:rPr>
          <w:rFonts w:ascii="Times New Roman" w:hAnsi="Times New Roman" w:cs="Times New Roman"/>
          <w:sz w:val="28"/>
          <w:szCs w:val="28"/>
          <w:lang w:val="uk-UA"/>
        </w:rPr>
        <w:t>дотримуватися вимог чинног</w:t>
      </w:r>
      <w:r>
        <w:rPr>
          <w:rFonts w:ascii="Times New Roman" w:hAnsi="Times New Roman" w:cs="Times New Roman"/>
          <w:sz w:val="28"/>
          <w:szCs w:val="28"/>
          <w:lang w:val="uk-UA"/>
        </w:rPr>
        <w:t xml:space="preserve">о законодавства України, Правил </w:t>
      </w:r>
      <w:r w:rsidRPr="00B07F98">
        <w:rPr>
          <w:rFonts w:ascii="Times New Roman" w:hAnsi="Times New Roman" w:cs="Times New Roman"/>
          <w:sz w:val="28"/>
          <w:szCs w:val="28"/>
          <w:lang w:val="uk-UA"/>
        </w:rPr>
        <w:t xml:space="preserve">професійної етики архітектора, Статуту </w:t>
      </w:r>
      <w:proofErr w:type="spellStart"/>
      <w:r w:rsidRPr="00B07F98">
        <w:rPr>
          <w:rFonts w:ascii="Times New Roman" w:hAnsi="Times New Roman" w:cs="Times New Roman"/>
          <w:sz w:val="28"/>
          <w:szCs w:val="28"/>
          <w:lang w:val="uk-UA"/>
        </w:rPr>
        <w:t>НСАУ</w:t>
      </w:r>
      <w:proofErr w:type="spellEnd"/>
      <w:r w:rsidRPr="00B07F98">
        <w:rPr>
          <w:rFonts w:ascii="Times New Roman" w:hAnsi="Times New Roman" w:cs="Times New Roman"/>
          <w:sz w:val="28"/>
          <w:szCs w:val="28"/>
          <w:lang w:val="uk-UA"/>
        </w:rPr>
        <w:t xml:space="preserve">, Положення про Архітектурну Палату </w:t>
      </w:r>
      <w:proofErr w:type="spellStart"/>
      <w:r w:rsidRPr="00B07F98">
        <w:rPr>
          <w:rFonts w:ascii="Times New Roman" w:hAnsi="Times New Roman" w:cs="Times New Roman"/>
          <w:sz w:val="28"/>
          <w:szCs w:val="28"/>
          <w:lang w:val="uk-UA"/>
        </w:rPr>
        <w:t>НСАУ</w:t>
      </w:r>
      <w:proofErr w:type="spellEnd"/>
      <w:r w:rsidRPr="00B07F98">
        <w:rPr>
          <w:rFonts w:ascii="Times New Roman" w:hAnsi="Times New Roman" w:cs="Times New Roman"/>
          <w:sz w:val="28"/>
          <w:szCs w:val="28"/>
          <w:lang w:val="uk-UA"/>
        </w:rPr>
        <w:t xml:space="preserve">, цього Положення, рішень </w:t>
      </w:r>
      <w:r>
        <w:rPr>
          <w:rFonts w:ascii="Times New Roman" w:hAnsi="Times New Roman" w:cs="Times New Roman"/>
          <w:sz w:val="28"/>
          <w:szCs w:val="28"/>
          <w:lang w:val="uk-UA"/>
        </w:rPr>
        <w:t xml:space="preserve">керівних органів </w:t>
      </w:r>
      <w:proofErr w:type="spellStart"/>
      <w:r w:rsidRPr="00B07F98">
        <w:rPr>
          <w:rFonts w:ascii="Times New Roman" w:hAnsi="Times New Roman" w:cs="Times New Roman"/>
          <w:sz w:val="28"/>
          <w:szCs w:val="28"/>
          <w:lang w:val="uk-UA"/>
        </w:rPr>
        <w:t>НСАУ</w:t>
      </w:r>
      <w:proofErr w:type="spellEnd"/>
      <w:r w:rsidRPr="00B07F98">
        <w:rPr>
          <w:rFonts w:ascii="Times New Roman" w:hAnsi="Times New Roman" w:cs="Times New Roman"/>
          <w:sz w:val="28"/>
          <w:szCs w:val="28"/>
          <w:lang w:val="uk-UA"/>
        </w:rPr>
        <w:t xml:space="preserve">, </w:t>
      </w:r>
      <w:proofErr w:type="spellStart"/>
      <w:r w:rsidRPr="00B07F98">
        <w:rPr>
          <w:rFonts w:ascii="Times New Roman" w:hAnsi="Times New Roman" w:cs="Times New Roman"/>
          <w:sz w:val="28"/>
          <w:szCs w:val="28"/>
          <w:lang w:val="uk-UA"/>
        </w:rPr>
        <w:t>АП</w:t>
      </w:r>
      <w:proofErr w:type="spellEnd"/>
      <w:r w:rsidRPr="00B07F98">
        <w:rPr>
          <w:rFonts w:ascii="Times New Roman" w:hAnsi="Times New Roman" w:cs="Times New Roman"/>
          <w:sz w:val="28"/>
          <w:szCs w:val="28"/>
          <w:lang w:val="uk-UA"/>
        </w:rPr>
        <w:t xml:space="preserve"> </w:t>
      </w:r>
      <w:proofErr w:type="spellStart"/>
      <w:r w:rsidRPr="00B07F98">
        <w:rPr>
          <w:rFonts w:ascii="Times New Roman" w:hAnsi="Times New Roman" w:cs="Times New Roman"/>
          <w:sz w:val="28"/>
          <w:szCs w:val="28"/>
          <w:lang w:val="uk-UA"/>
        </w:rPr>
        <w:t>НСАУ</w:t>
      </w:r>
      <w:proofErr w:type="spellEnd"/>
      <w:r w:rsidRPr="00B07F98">
        <w:rPr>
          <w:rFonts w:ascii="Times New Roman" w:hAnsi="Times New Roman" w:cs="Times New Roman"/>
          <w:sz w:val="28"/>
          <w:szCs w:val="28"/>
          <w:lang w:val="uk-UA"/>
        </w:rPr>
        <w:t xml:space="preserve"> та її Регіонального осередку;</w:t>
      </w:r>
    </w:p>
    <w:p w:rsidR="00B07F98" w:rsidRDefault="00B07F98" w:rsidP="00B07F98">
      <w:pPr>
        <w:pStyle w:val="a3"/>
        <w:ind w:left="709" w:hanging="425"/>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Pr="00B07F98">
        <w:rPr>
          <w:rFonts w:ascii="Times New Roman" w:hAnsi="Times New Roman" w:cs="Times New Roman"/>
          <w:sz w:val="28"/>
          <w:szCs w:val="28"/>
          <w:lang w:val="uk-UA"/>
        </w:rPr>
        <w:t>перебувати на обліку в одному із Регіональних осередків і брати участь у його діяльності відповідно до Положення;</w:t>
      </w:r>
    </w:p>
    <w:p w:rsidR="00771CAE" w:rsidRDefault="00B07F98" w:rsidP="00771CAE">
      <w:pPr>
        <w:pStyle w:val="a3"/>
        <w:ind w:left="709" w:hanging="425"/>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Pr="00D129E4">
        <w:rPr>
          <w:rFonts w:ascii="Times New Roman" w:hAnsi="Times New Roman" w:cs="Times New Roman"/>
          <w:sz w:val="28"/>
          <w:szCs w:val="28"/>
          <w:lang w:val="uk-UA"/>
        </w:rPr>
        <w:t xml:space="preserve">надавати </w:t>
      </w:r>
      <w:r w:rsidR="004A13F0">
        <w:rPr>
          <w:rFonts w:ascii="Times New Roman" w:hAnsi="Times New Roman" w:cs="Times New Roman"/>
          <w:sz w:val="28"/>
          <w:szCs w:val="28"/>
          <w:lang w:val="uk-UA"/>
        </w:rPr>
        <w:t xml:space="preserve">на вимогу суб’єктів контролю </w:t>
      </w:r>
      <w:r w:rsidR="004A13F0" w:rsidRPr="004A13F0">
        <w:rPr>
          <w:rFonts w:ascii="Times New Roman" w:hAnsi="Times New Roman" w:cs="Times New Roman"/>
          <w:i/>
          <w:iCs/>
          <w:sz w:val="28"/>
          <w:szCs w:val="28"/>
          <w:lang w:val="uk-UA"/>
        </w:rPr>
        <w:t>(відповідно до Стандартів професійної діяльності)</w:t>
      </w:r>
      <w:r w:rsidR="004A13F0">
        <w:rPr>
          <w:rFonts w:ascii="Times New Roman" w:hAnsi="Times New Roman" w:cs="Times New Roman"/>
          <w:i/>
          <w:iCs/>
          <w:color w:val="FF0000"/>
          <w:sz w:val="28"/>
          <w:szCs w:val="28"/>
          <w:lang w:val="uk-UA"/>
        </w:rPr>
        <w:t xml:space="preserve"> </w:t>
      </w:r>
      <w:r w:rsidRPr="00D129E4">
        <w:rPr>
          <w:rFonts w:ascii="Times New Roman" w:hAnsi="Times New Roman" w:cs="Times New Roman"/>
          <w:sz w:val="28"/>
          <w:szCs w:val="28"/>
          <w:lang w:val="uk-UA"/>
        </w:rPr>
        <w:t>доступ до належної їм проектної та господарсько-фінансової документації</w:t>
      </w:r>
      <w:r w:rsidRPr="00B07F98">
        <w:rPr>
          <w:rFonts w:ascii="Times New Roman" w:hAnsi="Times New Roman" w:cs="Times New Roman"/>
          <w:sz w:val="28"/>
          <w:szCs w:val="28"/>
          <w:lang w:val="uk-UA"/>
        </w:rPr>
        <w:t xml:space="preserve"> в </w:t>
      </w:r>
      <w:r w:rsidR="004A13F0">
        <w:rPr>
          <w:rFonts w:ascii="Times New Roman" w:hAnsi="Times New Roman" w:cs="Times New Roman"/>
          <w:sz w:val="28"/>
          <w:szCs w:val="28"/>
          <w:lang w:val="uk-UA"/>
        </w:rPr>
        <w:t>частині</w:t>
      </w:r>
      <w:r w:rsidRPr="00B07F98">
        <w:rPr>
          <w:rFonts w:ascii="Times New Roman" w:hAnsi="Times New Roman" w:cs="Times New Roman"/>
          <w:sz w:val="28"/>
          <w:szCs w:val="28"/>
          <w:lang w:val="uk-UA"/>
        </w:rPr>
        <w:t xml:space="preserve"> контрактних матеріалів і проектних справ;</w:t>
      </w:r>
    </w:p>
    <w:p w:rsidR="00771CAE" w:rsidRDefault="00771CAE" w:rsidP="00771CAE">
      <w:pPr>
        <w:pStyle w:val="a3"/>
        <w:ind w:left="709" w:hanging="425"/>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B07F98" w:rsidRPr="00B07F98">
        <w:rPr>
          <w:rFonts w:ascii="Times New Roman" w:hAnsi="Times New Roman" w:cs="Times New Roman"/>
          <w:sz w:val="28"/>
          <w:szCs w:val="28"/>
          <w:lang w:val="uk-UA"/>
        </w:rPr>
        <w:t xml:space="preserve">звітувати про свою професійну діяльність за регламентом, що встановлюється керівними органами </w:t>
      </w:r>
      <w:proofErr w:type="spellStart"/>
      <w:r w:rsidR="00B07F98" w:rsidRPr="00B07F98">
        <w:rPr>
          <w:rFonts w:ascii="Times New Roman" w:hAnsi="Times New Roman" w:cs="Times New Roman"/>
          <w:sz w:val="28"/>
          <w:szCs w:val="28"/>
          <w:lang w:val="uk-UA"/>
        </w:rPr>
        <w:t>АП</w:t>
      </w:r>
      <w:proofErr w:type="spellEnd"/>
      <w:r w:rsidR="00B07F98" w:rsidRPr="00B07F98">
        <w:rPr>
          <w:rFonts w:ascii="Times New Roman" w:hAnsi="Times New Roman" w:cs="Times New Roman"/>
          <w:sz w:val="28"/>
          <w:szCs w:val="28"/>
          <w:lang w:val="uk-UA"/>
        </w:rPr>
        <w:t xml:space="preserve"> </w:t>
      </w:r>
      <w:proofErr w:type="spellStart"/>
      <w:r w:rsidR="00B07F98" w:rsidRPr="00B07F98">
        <w:rPr>
          <w:rFonts w:ascii="Times New Roman" w:hAnsi="Times New Roman" w:cs="Times New Roman"/>
          <w:sz w:val="28"/>
          <w:szCs w:val="28"/>
          <w:lang w:val="uk-UA"/>
        </w:rPr>
        <w:t>НСАУ</w:t>
      </w:r>
      <w:proofErr w:type="spellEnd"/>
      <w:r w:rsidR="00B07F98" w:rsidRPr="00B07F98">
        <w:rPr>
          <w:rFonts w:ascii="Times New Roman" w:hAnsi="Times New Roman" w:cs="Times New Roman"/>
          <w:sz w:val="28"/>
          <w:szCs w:val="28"/>
          <w:lang w:val="uk-UA"/>
        </w:rPr>
        <w:t>;</w:t>
      </w:r>
    </w:p>
    <w:p w:rsidR="00771CAE" w:rsidRDefault="00771CAE" w:rsidP="00771CAE">
      <w:pPr>
        <w:pStyle w:val="a3"/>
        <w:ind w:left="709" w:hanging="425"/>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B07F98" w:rsidRPr="00B07F98">
        <w:rPr>
          <w:rFonts w:ascii="Times New Roman" w:hAnsi="Times New Roman" w:cs="Times New Roman"/>
          <w:sz w:val="28"/>
          <w:szCs w:val="28"/>
          <w:lang w:val="uk-UA"/>
        </w:rPr>
        <w:t xml:space="preserve">здійснювати страхування професійної відповідальності у визначеній керівними органами </w:t>
      </w:r>
      <w:proofErr w:type="spellStart"/>
      <w:r w:rsidR="00B07F98" w:rsidRPr="00B07F98">
        <w:rPr>
          <w:rFonts w:ascii="Times New Roman" w:hAnsi="Times New Roman" w:cs="Times New Roman"/>
          <w:sz w:val="28"/>
          <w:szCs w:val="28"/>
          <w:lang w:val="uk-UA"/>
        </w:rPr>
        <w:t>АП</w:t>
      </w:r>
      <w:proofErr w:type="spellEnd"/>
      <w:r w:rsidR="00B07F98" w:rsidRPr="00B07F98">
        <w:rPr>
          <w:rFonts w:ascii="Times New Roman" w:hAnsi="Times New Roman" w:cs="Times New Roman"/>
          <w:sz w:val="28"/>
          <w:szCs w:val="28"/>
          <w:lang w:val="uk-UA"/>
        </w:rPr>
        <w:t xml:space="preserve"> </w:t>
      </w:r>
      <w:proofErr w:type="spellStart"/>
      <w:r w:rsidR="00B07F98" w:rsidRPr="00B07F98">
        <w:rPr>
          <w:rFonts w:ascii="Times New Roman" w:hAnsi="Times New Roman" w:cs="Times New Roman"/>
          <w:sz w:val="28"/>
          <w:szCs w:val="28"/>
          <w:lang w:val="uk-UA"/>
        </w:rPr>
        <w:t>НСАУ</w:t>
      </w:r>
      <w:proofErr w:type="spellEnd"/>
      <w:r w:rsidR="00B07F98" w:rsidRPr="00B07F98">
        <w:rPr>
          <w:rFonts w:ascii="Times New Roman" w:hAnsi="Times New Roman" w:cs="Times New Roman"/>
          <w:sz w:val="28"/>
          <w:szCs w:val="28"/>
          <w:lang w:val="uk-UA"/>
        </w:rPr>
        <w:t xml:space="preserve"> страховій компанії та у консолідованому страховому фонді;</w:t>
      </w:r>
    </w:p>
    <w:p w:rsidR="00B07F98" w:rsidRDefault="00771CAE" w:rsidP="00771CAE">
      <w:pPr>
        <w:pStyle w:val="a3"/>
        <w:ind w:left="709" w:hanging="425"/>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B07F98" w:rsidRPr="00D129E4">
        <w:rPr>
          <w:rFonts w:ascii="Times New Roman" w:hAnsi="Times New Roman" w:cs="Times New Roman"/>
          <w:sz w:val="28"/>
          <w:szCs w:val="28"/>
          <w:lang w:val="uk-UA"/>
        </w:rPr>
        <w:t>своєчасно сплачувати вступні та членські внески.</w:t>
      </w:r>
      <w:r w:rsidR="005E6AD3">
        <w:rPr>
          <w:rFonts w:ascii="Times New Roman" w:hAnsi="Times New Roman" w:cs="Times New Roman"/>
          <w:sz w:val="28"/>
          <w:szCs w:val="28"/>
          <w:lang w:val="uk-UA"/>
        </w:rPr>
        <w:t xml:space="preserve">  </w:t>
      </w:r>
    </w:p>
    <w:p w:rsidR="00E56E5F" w:rsidRPr="005E6AD3" w:rsidRDefault="00E56E5F" w:rsidP="00771CAE">
      <w:pPr>
        <w:pStyle w:val="a3"/>
        <w:ind w:left="709" w:hanging="425"/>
        <w:jc w:val="both"/>
        <w:rPr>
          <w:rFonts w:ascii="Times New Roman" w:hAnsi="Times New Roman" w:cs="Times New Roman"/>
          <w:color w:val="FF0000"/>
          <w:sz w:val="28"/>
          <w:szCs w:val="28"/>
          <w:lang w:val="uk-UA"/>
        </w:rPr>
      </w:pPr>
    </w:p>
    <w:p w:rsidR="00B07F98" w:rsidRDefault="00B07F98" w:rsidP="00B07F98">
      <w:pPr>
        <w:spacing w:after="0" w:line="240" w:lineRule="auto"/>
        <w:ind w:right="-5"/>
        <w:jc w:val="both"/>
        <w:rPr>
          <w:rFonts w:ascii="Times New Roman" w:hAnsi="Times New Roman" w:cs="Times New Roman"/>
          <w:color w:val="FF0000"/>
          <w:sz w:val="28"/>
          <w:szCs w:val="28"/>
          <w:lang w:val="uk-UA"/>
        </w:rPr>
      </w:pPr>
    </w:p>
    <w:p w:rsidR="00E56E5F" w:rsidRDefault="00E56E5F" w:rsidP="00B07F98">
      <w:pPr>
        <w:spacing w:after="0" w:line="240" w:lineRule="auto"/>
        <w:ind w:right="-5"/>
        <w:jc w:val="both"/>
        <w:rPr>
          <w:rFonts w:ascii="Times New Roman" w:hAnsi="Times New Roman" w:cs="Times New Roman"/>
          <w:color w:val="FF0000"/>
          <w:sz w:val="28"/>
          <w:szCs w:val="28"/>
          <w:lang w:val="uk-UA"/>
        </w:rPr>
      </w:pPr>
    </w:p>
    <w:p w:rsidR="00E56E5F" w:rsidRPr="00861012" w:rsidRDefault="00E56E5F" w:rsidP="00B07F98">
      <w:pPr>
        <w:spacing w:after="0" w:line="240" w:lineRule="auto"/>
        <w:ind w:right="-5"/>
        <w:jc w:val="both"/>
        <w:rPr>
          <w:rFonts w:ascii="Times New Roman" w:hAnsi="Times New Roman" w:cs="Times New Roman"/>
          <w:color w:val="FF0000"/>
          <w:sz w:val="28"/>
          <w:szCs w:val="28"/>
          <w:lang w:val="uk-UA"/>
        </w:rPr>
      </w:pPr>
    </w:p>
    <w:p w:rsidR="009F46F7" w:rsidRDefault="009F46F7" w:rsidP="009E4837">
      <w:pPr>
        <w:pStyle w:val="a3"/>
        <w:jc w:val="both"/>
        <w:rPr>
          <w:rFonts w:ascii="Times New Roman" w:hAnsi="Times New Roman" w:cs="Times New Roman"/>
          <w:sz w:val="28"/>
          <w:szCs w:val="28"/>
          <w:lang w:val="uk-UA"/>
        </w:rPr>
      </w:pPr>
    </w:p>
    <w:p w:rsidR="00EA3489" w:rsidRPr="00E56E5F" w:rsidRDefault="00EA3489" w:rsidP="00E56E5F">
      <w:pPr>
        <w:pStyle w:val="a4"/>
        <w:numPr>
          <w:ilvl w:val="0"/>
          <w:numId w:val="1"/>
        </w:numPr>
        <w:spacing w:after="0" w:line="240" w:lineRule="auto"/>
        <w:ind w:right="-5"/>
        <w:jc w:val="center"/>
        <w:rPr>
          <w:rFonts w:ascii="Times New Roman" w:hAnsi="Times New Roman" w:cs="Times New Roman"/>
          <w:b/>
          <w:sz w:val="28"/>
          <w:szCs w:val="28"/>
          <w:lang w:val="uk-UA"/>
        </w:rPr>
      </w:pPr>
      <w:r w:rsidRPr="00E56E5F">
        <w:rPr>
          <w:rFonts w:ascii="Times New Roman" w:hAnsi="Times New Roman" w:cs="Times New Roman"/>
          <w:b/>
          <w:sz w:val="28"/>
          <w:szCs w:val="28"/>
          <w:lang w:val="uk-UA"/>
        </w:rPr>
        <w:t>СТРУКТУРА, ОРГАНИ КЕРІВНИЦТВА І КОНТРОЛЮ</w:t>
      </w:r>
    </w:p>
    <w:p w:rsidR="00EA3489" w:rsidRPr="00EA3489" w:rsidRDefault="00EA3489" w:rsidP="00EA3489">
      <w:pPr>
        <w:spacing w:after="0" w:line="240" w:lineRule="auto"/>
        <w:ind w:left="-540" w:right="-5" w:firstLine="720"/>
        <w:jc w:val="both"/>
        <w:rPr>
          <w:rFonts w:ascii="Times New Roman" w:hAnsi="Times New Roman" w:cs="Times New Roman"/>
          <w:sz w:val="28"/>
          <w:szCs w:val="28"/>
          <w:lang w:val="uk-UA"/>
        </w:rPr>
      </w:pPr>
    </w:p>
    <w:p w:rsidR="00A81D76" w:rsidRDefault="00EA3489" w:rsidP="00622030">
      <w:pPr>
        <w:spacing w:after="120" w:line="240" w:lineRule="auto"/>
        <w:ind w:left="705" w:right="-5" w:hanging="705"/>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371724">
        <w:rPr>
          <w:rFonts w:ascii="Times New Roman" w:hAnsi="Times New Roman" w:cs="Times New Roman"/>
          <w:sz w:val="28"/>
          <w:szCs w:val="28"/>
          <w:lang w:val="uk-UA"/>
        </w:rPr>
        <w:tab/>
      </w:r>
      <w:r w:rsidRPr="00EA3489">
        <w:rPr>
          <w:rFonts w:ascii="Times New Roman" w:hAnsi="Times New Roman" w:cs="Times New Roman"/>
          <w:sz w:val="28"/>
          <w:szCs w:val="28"/>
          <w:lang w:val="uk-UA"/>
        </w:rPr>
        <w:t xml:space="preserve">Регіональний осередок є структурним підрозділом Архітектурної Палати </w:t>
      </w:r>
      <w:proofErr w:type="spellStart"/>
      <w:r w:rsidRPr="00EA3489">
        <w:rPr>
          <w:rFonts w:ascii="Times New Roman" w:hAnsi="Times New Roman" w:cs="Times New Roman"/>
          <w:sz w:val="28"/>
          <w:szCs w:val="28"/>
          <w:lang w:val="uk-UA"/>
        </w:rPr>
        <w:t>НСАУ</w:t>
      </w:r>
      <w:proofErr w:type="spellEnd"/>
      <w:r w:rsidRPr="00EA3489">
        <w:rPr>
          <w:rFonts w:ascii="Times New Roman" w:hAnsi="Times New Roman" w:cs="Times New Roman"/>
          <w:sz w:val="28"/>
          <w:szCs w:val="28"/>
          <w:lang w:val="uk-UA"/>
        </w:rPr>
        <w:t xml:space="preserve"> і підпорядковується керівним органам </w:t>
      </w:r>
      <w:proofErr w:type="spellStart"/>
      <w:r w:rsidRPr="00EA3489">
        <w:rPr>
          <w:rFonts w:ascii="Times New Roman" w:hAnsi="Times New Roman" w:cs="Times New Roman"/>
          <w:sz w:val="28"/>
          <w:szCs w:val="28"/>
          <w:lang w:val="uk-UA"/>
        </w:rPr>
        <w:t>АП</w:t>
      </w:r>
      <w:proofErr w:type="spellEnd"/>
      <w:r w:rsidRPr="00EA3489">
        <w:rPr>
          <w:rFonts w:ascii="Times New Roman" w:hAnsi="Times New Roman" w:cs="Times New Roman"/>
          <w:sz w:val="28"/>
          <w:szCs w:val="28"/>
          <w:lang w:val="uk-UA"/>
        </w:rPr>
        <w:t xml:space="preserve"> </w:t>
      </w:r>
      <w:proofErr w:type="spellStart"/>
      <w:r w:rsidRPr="00EA3489">
        <w:rPr>
          <w:rFonts w:ascii="Times New Roman" w:hAnsi="Times New Roman" w:cs="Times New Roman"/>
          <w:sz w:val="28"/>
          <w:szCs w:val="28"/>
          <w:lang w:val="uk-UA"/>
        </w:rPr>
        <w:t>НСАУ</w:t>
      </w:r>
      <w:proofErr w:type="spellEnd"/>
      <w:r w:rsidRPr="00EA3489">
        <w:rPr>
          <w:rFonts w:ascii="Times New Roman" w:hAnsi="Times New Roman" w:cs="Times New Roman"/>
          <w:sz w:val="28"/>
          <w:szCs w:val="28"/>
          <w:lang w:val="uk-UA"/>
        </w:rPr>
        <w:t xml:space="preserve"> та правлінню місцевої організації </w:t>
      </w:r>
      <w:proofErr w:type="spellStart"/>
      <w:r w:rsidRPr="00EA3489">
        <w:rPr>
          <w:rFonts w:ascii="Times New Roman" w:hAnsi="Times New Roman" w:cs="Times New Roman"/>
          <w:sz w:val="28"/>
          <w:szCs w:val="28"/>
          <w:lang w:val="uk-UA"/>
        </w:rPr>
        <w:t>НСАУ</w:t>
      </w:r>
      <w:proofErr w:type="spellEnd"/>
      <w:r w:rsidRPr="00EA3489">
        <w:rPr>
          <w:rFonts w:ascii="Times New Roman" w:hAnsi="Times New Roman" w:cs="Times New Roman"/>
          <w:sz w:val="28"/>
          <w:szCs w:val="28"/>
          <w:lang w:val="uk-UA"/>
        </w:rPr>
        <w:t>.</w:t>
      </w:r>
    </w:p>
    <w:p w:rsidR="00C7245F" w:rsidRDefault="00EA3489" w:rsidP="00622030">
      <w:pPr>
        <w:spacing w:after="120" w:line="240" w:lineRule="auto"/>
        <w:ind w:left="705" w:right="-5" w:hanging="705"/>
        <w:jc w:val="both"/>
        <w:rPr>
          <w:rFonts w:ascii="Times New Roman" w:hAnsi="Times New Roman" w:cs="Times New Roman"/>
          <w:sz w:val="28"/>
          <w:szCs w:val="28"/>
          <w:lang w:val="uk-UA"/>
        </w:rPr>
      </w:pPr>
      <w:r w:rsidRPr="00EA3489">
        <w:rPr>
          <w:rFonts w:ascii="Times New Roman" w:hAnsi="Times New Roman" w:cs="Times New Roman"/>
          <w:sz w:val="28"/>
          <w:szCs w:val="28"/>
          <w:lang w:val="uk-UA"/>
        </w:rPr>
        <w:t>4.2.</w:t>
      </w:r>
      <w:r w:rsidR="00A81D76">
        <w:rPr>
          <w:rFonts w:ascii="Times New Roman" w:hAnsi="Times New Roman" w:cs="Times New Roman"/>
          <w:sz w:val="28"/>
          <w:szCs w:val="28"/>
          <w:lang w:val="uk-UA"/>
        </w:rPr>
        <w:tab/>
      </w:r>
      <w:r w:rsidRPr="00EA3489">
        <w:rPr>
          <w:rFonts w:ascii="Times New Roman" w:hAnsi="Times New Roman" w:cs="Times New Roman"/>
          <w:sz w:val="28"/>
          <w:szCs w:val="28"/>
          <w:lang w:val="uk-UA"/>
        </w:rPr>
        <w:t>Керівними органами Регіонального осередку є</w:t>
      </w:r>
      <w:r w:rsidR="00861012">
        <w:rPr>
          <w:rFonts w:ascii="Times New Roman" w:hAnsi="Times New Roman" w:cs="Times New Roman"/>
          <w:sz w:val="28"/>
          <w:szCs w:val="28"/>
          <w:lang w:val="uk-UA"/>
        </w:rPr>
        <w:t xml:space="preserve"> загальні збори (надалі -</w:t>
      </w:r>
      <w:r w:rsidR="005E6AD3">
        <w:rPr>
          <w:rFonts w:ascii="Times New Roman" w:hAnsi="Times New Roman" w:cs="Times New Roman"/>
          <w:sz w:val="28"/>
          <w:szCs w:val="28"/>
          <w:lang w:val="uk-UA"/>
        </w:rPr>
        <w:t xml:space="preserve"> </w:t>
      </w:r>
      <w:r w:rsidR="00C7245F">
        <w:rPr>
          <w:rFonts w:ascii="Times New Roman" w:hAnsi="Times New Roman" w:cs="Times New Roman"/>
          <w:sz w:val="28"/>
          <w:szCs w:val="28"/>
          <w:lang w:val="uk-UA"/>
        </w:rPr>
        <w:t>збори</w:t>
      </w:r>
      <w:r w:rsidR="00861012">
        <w:rPr>
          <w:rFonts w:ascii="Times New Roman" w:hAnsi="Times New Roman" w:cs="Times New Roman"/>
          <w:sz w:val="28"/>
          <w:szCs w:val="28"/>
          <w:lang w:val="uk-UA"/>
        </w:rPr>
        <w:t>)</w:t>
      </w:r>
      <w:r w:rsidR="00C7245F">
        <w:rPr>
          <w:rFonts w:ascii="Times New Roman" w:hAnsi="Times New Roman" w:cs="Times New Roman"/>
          <w:sz w:val="28"/>
          <w:szCs w:val="28"/>
          <w:lang w:val="uk-UA"/>
        </w:rPr>
        <w:t xml:space="preserve"> (</w:t>
      </w:r>
      <w:r w:rsidR="005D49A4">
        <w:rPr>
          <w:rFonts w:ascii="Times New Roman" w:hAnsi="Times New Roman" w:cs="Times New Roman"/>
          <w:sz w:val="28"/>
          <w:szCs w:val="28"/>
          <w:lang w:val="uk-UA"/>
        </w:rPr>
        <w:t>к</w:t>
      </w:r>
      <w:r w:rsidRPr="00EA3489">
        <w:rPr>
          <w:rFonts w:ascii="Times New Roman" w:hAnsi="Times New Roman" w:cs="Times New Roman"/>
          <w:sz w:val="28"/>
          <w:szCs w:val="28"/>
          <w:lang w:val="uk-UA"/>
        </w:rPr>
        <w:t>онференція</w:t>
      </w:r>
      <w:r w:rsidR="00C7245F">
        <w:rPr>
          <w:rFonts w:ascii="Times New Roman" w:hAnsi="Times New Roman" w:cs="Times New Roman"/>
          <w:sz w:val="28"/>
          <w:szCs w:val="28"/>
          <w:lang w:val="uk-UA"/>
        </w:rPr>
        <w:t>)</w:t>
      </w:r>
      <w:r w:rsidRPr="00EA3489">
        <w:rPr>
          <w:rFonts w:ascii="Times New Roman" w:hAnsi="Times New Roman" w:cs="Times New Roman"/>
          <w:sz w:val="28"/>
          <w:szCs w:val="28"/>
          <w:lang w:val="uk-UA"/>
        </w:rPr>
        <w:t xml:space="preserve"> Регіонального осередку</w:t>
      </w:r>
      <w:r w:rsidR="00A81D76">
        <w:rPr>
          <w:rFonts w:ascii="Times New Roman" w:hAnsi="Times New Roman" w:cs="Times New Roman"/>
          <w:sz w:val="28"/>
          <w:szCs w:val="28"/>
          <w:lang w:val="uk-UA"/>
        </w:rPr>
        <w:t>,</w:t>
      </w:r>
      <w:r w:rsidRPr="00EA3489">
        <w:rPr>
          <w:rFonts w:ascii="Times New Roman" w:hAnsi="Times New Roman" w:cs="Times New Roman"/>
          <w:sz w:val="28"/>
          <w:szCs w:val="28"/>
          <w:lang w:val="uk-UA"/>
        </w:rPr>
        <w:t xml:space="preserve"> Рада </w:t>
      </w:r>
      <w:r w:rsidR="00A81D76">
        <w:rPr>
          <w:rFonts w:ascii="Times New Roman" w:hAnsi="Times New Roman" w:cs="Times New Roman"/>
          <w:sz w:val="28"/>
          <w:szCs w:val="28"/>
          <w:lang w:val="uk-UA"/>
        </w:rPr>
        <w:t>та</w:t>
      </w:r>
      <w:r w:rsidRPr="00EA3489">
        <w:rPr>
          <w:rFonts w:ascii="Times New Roman" w:hAnsi="Times New Roman" w:cs="Times New Roman"/>
          <w:sz w:val="28"/>
          <w:szCs w:val="28"/>
          <w:lang w:val="uk-UA"/>
        </w:rPr>
        <w:t xml:space="preserve"> г</w:t>
      </w:r>
      <w:r w:rsidR="00A81D76">
        <w:rPr>
          <w:rFonts w:ascii="Times New Roman" w:hAnsi="Times New Roman" w:cs="Times New Roman"/>
          <w:sz w:val="28"/>
          <w:szCs w:val="28"/>
          <w:lang w:val="uk-UA"/>
        </w:rPr>
        <w:t>олова</w:t>
      </w:r>
      <w:r w:rsidRPr="00EA3489">
        <w:rPr>
          <w:rFonts w:ascii="Times New Roman" w:hAnsi="Times New Roman" w:cs="Times New Roman"/>
          <w:sz w:val="28"/>
          <w:szCs w:val="28"/>
          <w:lang w:val="uk-UA"/>
        </w:rPr>
        <w:t xml:space="preserve"> ради Регіонального осередку, який за посадою є заступником голови місцевої організації </w:t>
      </w:r>
      <w:proofErr w:type="spellStart"/>
      <w:r w:rsidRPr="00EA3489">
        <w:rPr>
          <w:rFonts w:ascii="Times New Roman" w:hAnsi="Times New Roman" w:cs="Times New Roman"/>
          <w:sz w:val="28"/>
          <w:szCs w:val="28"/>
          <w:lang w:val="uk-UA"/>
        </w:rPr>
        <w:t>НСАУ</w:t>
      </w:r>
      <w:proofErr w:type="spellEnd"/>
      <w:r w:rsidRPr="00EA3489">
        <w:rPr>
          <w:rFonts w:ascii="Times New Roman" w:hAnsi="Times New Roman" w:cs="Times New Roman"/>
          <w:sz w:val="28"/>
          <w:szCs w:val="28"/>
          <w:lang w:val="uk-UA"/>
        </w:rPr>
        <w:t>.</w:t>
      </w:r>
    </w:p>
    <w:p w:rsidR="00C16577" w:rsidRDefault="00EA3489" w:rsidP="00622030">
      <w:pPr>
        <w:spacing w:after="120" w:line="240" w:lineRule="auto"/>
        <w:ind w:left="705" w:right="-5" w:hanging="705"/>
        <w:jc w:val="both"/>
        <w:rPr>
          <w:rFonts w:ascii="Times New Roman" w:hAnsi="Times New Roman" w:cs="Times New Roman"/>
          <w:sz w:val="28"/>
          <w:szCs w:val="28"/>
          <w:lang w:val="uk-UA"/>
        </w:rPr>
      </w:pPr>
      <w:r w:rsidRPr="00EA3489">
        <w:rPr>
          <w:rFonts w:ascii="Times New Roman" w:hAnsi="Times New Roman" w:cs="Times New Roman"/>
          <w:sz w:val="28"/>
          <w:szCs w:val="28"/>
          <w:lang w:val="uk-UA"/>
        </w:rPr>
        <w:t>4.3.</w:t>
      </w:r>
      <w:r w:rsidR="00C7245F">
        <w:rPr>
          <w:rFonts w:ascii="Times New Roman" w:hAnsi="Times New Roman" w:cs="Times New Roman"/>
          <w:sz w:val="28"/>
          <w:szCs w:val="28"/>
          <w:lang w:val="uk-UA"/>
        </w:rPr>
        <w:tab/>
      </w:r>
      <w:r w:rsidRPr="00EA3489">
        <w:rPr>
          <w:rFonts w:ascii="Times New Roman" w:hAnsi="Times New Roman" w:cs="Times New Roman"/>
          <w:sz w:val="28"/>
          <w:szCs w:val="28"/>
          <w:lang w:val="uk-UA"/>
        </w:rPr>
        <w:t xml:space="preserve">Контроль за діяльністю Регіонального осередку здійснює </w:t>
      </w:r>
      <w:proofErr w:type="spellStart"/>
      <w:r w:rsidRPr="00EA3489">
        <w:rPr>
          <w:rFonts w:ascii="Times New Roman" w:hAnsi="Times New Roman" w:cs="Times New Roman"/>
          <w:sz w:val="28"/>
          <w:szCs w:val="28"/>
          <w:lang w:val="uk-UA"/>
        </w:rPr>
        <w:t>АП</w:t>
      </w:r>
      <w:proofErr w:type="spellEnd"/>
      <w:r w:rsidRPr="00EA3489">
        <w:rPr>
          <w:rFonts w:ascii="Times New Roman" w:hAnsi="Times New Roman" w:cs="Times New Roman"/>
          <w:sz w:val="28"/>
          <w:szCs w:val="28"/>
          <w:lang w:val="uk-UA"/>
        </w:rPr>
        <w:t xml:space="preserve"> </w:t>
      </w:r>
      <w:proofErr w:type="spellStart"/>
      <w:r w:rsidRPr="00EA3489">
        <w:rPr>
          <w:rFonts w:ascii="Times New Roman" w:hAnsi="Times New Roman" w:cs="Times New Roman"/>
          <w:sz w:val="28"/>
          <w:szCs w:val="28"/>
          <w:lang w:val="uk-UA"/>
        </w:rPr>
        <w:t>НСАУ</w:t>
      </w:r>
      <w:proofErr w:type="spellEnd"/>
      <w:r w:rsidRPr="00EA3489">
        <w:rPr>
          <w:rFonts w:ascii="Times New Roman" w:hAnsi="Times New Roman" w:cs="Times New Roman"/>
          <w:sz w:val="28"/>
          <w:szCs w:val="28"/>
          <w:lang w:val="uk-UA"/>
        </w:rPr>
        <w:t xml:space="preserve"> та Ревізійна комісія місцевої організації </w:t>
      </w:r>
      <w:proofErr w:type="spellStart"/>
      <w:r w:rsidRPr="00EA3489">
        <w:rPr>
          <w:rFonts w:ascii="Times New Roman" w:hAnsi="Times New Roman" w:cs="Times New Roman"/>
          <w:sz w:val="28"/>
          <w:szCs w:val="28"/>
          <w:lang w:val="uk-UA"/>
        </w:rPr>
        <w:t>НСАУ</w:t>
      </w:r>
      <w:proofErr w:type="spellEnd"/>
      <w:r w:rsidRPr="00EA3489">
        <w:rPr>
          <w:rFonts w:ascii="Times New Roman" w:hAnsi="Times New Roman" w:cs="Times New Roman"/>
          <w:sz w:val="28"/>
          <w:szCs w:val="28"/>
          <w:lang w:val="uk-UA"/>
        </w:rPr>
        <w:t>. Рада і голова ради Регіонального осередку підзвітні</w:t>
      </w:r>
      <w:r w:rsidR="00C7245F">
        <w:rPr>
          <w:rFonts w:ascii="Times New Roman" w:hAnsi="Times New Roman" w:cs="Times New Roman"/>
          <w:sz w:val="28"/>
          <w:szCs w:val="28"/>
          <w:lang w:val="uk-UA"/>
        </w:rPr>
        <w:t xml:space="preserve"> зборам (</w:t>
      </w:r>
      <w:r w:rsidR="005D49A4">
        <w:rPr>
          <w:rFonts w:ascii="Times New Roman" w:hAnsi="Times New Roman" w:cs="Times New Roman"/>
          <w:sz w:val="28"/>
          <w:szCs w:val="28"/>
          <w:lang w:val="uk-UA"/>
        </w:rPr>
        <w:t>к</w:t>
      </w:r>
      <w:r w:rsidRPr="00EA3489">
        <w:rPr>
          <w:rFonts w:ascii="Times New Roman" w:hAnsi="Times New Roman" w:cs="Times New Roman"/>
          <w:sz w:val="28"/>
          <w:szCs w:val="28"/>
          <w:lang w:val="uk-UA"/>
        </w:rPr>
        <w:t>онференції</w:t>
      </w:r>
      <w:r w:rsidR="00C7245F">
        <w:rPr>
          <w:rFonts w:ascii="Times New Roman" w:hAnsi="Times New Roman" w:cs="Times New Roman"/>
          <w:sz w:val="28"/>
          <w:szCs w:val="28"/>
          <w:lang w:val="uk-UA"/>
        </w:rPr>
        <w:t>)</w:t>
      </w:r>
      <w:r w:rsidRPr="00EA3489">
        <w:rPr>
          <w:rFonts w:ascii="Times New Roman" w:hAnsi="Times New Roman" w:cs="Times New Roman"/>
          <w:sz w:val="28"/>
          <w:szCs w:val="28"/>
          <w:lang w:val="uk-UA"/>
        </w:rPr>
        <w:t xml:space="preserve">, а також Раді і голові  </w:t>
      </w:r>
      <w:proofErr w:type="spellStart"/>
      <w:r w:rsidRPr="00EA3489">
        <w:rPr>
          <w:rFonts w:ascii="Times New Roman" w:hAnsi="Times New Roman" w:cs="Times New Roman"/>
          <w:sz w:val="28"/>
          <w:szCs w:val="28"/>
          <w:lang w:val="uk-UA"/>
        </w:rPr>
        <w:t>АП</w:t>
      </w:r>
      <w:proofErr w:type="spellEnd"/>
      <w:r w:rsidRPr="00EA3489">
        <w:rPr>
          <w:rFonts w:ascii="Times New Roman" w:hAnsi="Times New Roman" w:cs="Times New Roman"/>
          <w:sz w:val="28"/>
          <w:szCs w:val="28"/>
          <w:lang w:val="uk-UA"/>
        </w:rPr>
        <w:t xml:space="preserve"> </w:t>
      </w:r>
      <w:proofErr w:type="spellStart"/>
      <w:r w:rsidRPr="00EA3489">
        <w:rPr>
          <w:rFonts w:ascii="Times New Roman" w:hAnsi="Times New Roman" w:cs="Times New Roman"/>
          <w:sz w:val="28"/>
          <w:szCs w:val="28"/>
          <w:lang w:val="uk-UA"/>
        </w:rPr>
        <w:t>НСАУ</w:t>
      </w:r>
      <w:proofErr w:type="spellEnd"/>
      <w:r w:rsidRPr="00EA3489">
        <w:rPr>
          <w:rFonts w:ascii="Times New Roman" w:hAnsi="Times New Roman" w:cs="Times New Roman"/>
          <w:sz w:val="28"/>
          <w:szCs w:val="28"/>
          <w:lang w:val="uk-UA"/>
        </w:rPr>
        <w:t xml:space="preserve"> та правлінню </w:t>
      </w:r>
      <w:proofErr w:type="spellStart"/>
      <w:r w:rsidRPr="00EA3489">
        <w:rPr>
          <w:rFonts w:ascii="Times New Roman" w:hAnsi="Times New Roman" w:cs="Times New Roman"/>
          <w:sz w:val="28"/>
          <w:szCs w:val="28"/>
          <w:lang w:val="uk-UA"/>
        </w:rPr>
        <w:t>НСАУ</w:t>
      </w:r>
      <w:proofErr w:type="spellEnd"/>
      <w:r w:rsidRPr="00EA3489">
        <w:rPr>
          <w:rFonts w:ascii="Times New Roman" w:hAnsi="Times New Roman" w:cs="Times New Roman"/>
          <w:sz w:val="28"/>
          <w:szCs w:val="28"/>
          <w:lang w:val="uk-UA"/>
        </w:rPr>
        <w:t>.</w:t>
      </w:r>
    </w:p>
    <w:p w:rsidR="00691BD8" w:rsidRDefault="00EA3489" w:rsidP="00622030">
      <w:pPr>
        <w:spacing w:after="120" w:line="240" w:lineRule="auto"/>
        <w:ind w:left="705" w:right="-5" w:hanging="705"/>
        <w:jc w:val="both"/>
        <w:rPr>
          <w:rFonts w:ascii="Times New Roman" w:hAnsi="Times New Roman" w:cs="Times New Roman"/>
          <w:sz w:val="28"/>
          <w:szCs w:val="28"/>
          <w:lang w:val="uk-UA"/>
        </w:rPr>
      </w:pPr>
      <w:r w:rsidRPr="00396EC8">
        <w:rPr>
          <w:rFonts w:ascii="Times New Roman" w:hAnsi="Times New Roman" w:cs="Times New Roman"/>
          <w:sz w:val="28"/>
          <w:szCs w:val="28"/>
          <w:lang w:val="uk-UA"/>
        </w:rPr>
        <w:t>4.4.</w:t>
      </w:r>
      <w:r w:rsidR="00C16577" w:rsidRPr="00396EC8">
        <w:rPr>
          <w:rFonts w:ascii="Times New Roman" w:hAnsi="Times New Roman" w:cs="Times New Roman"/>
          <w:sz w:val="28"/>
          <w:szCs w:val="28"/>
          <w:lang w:val="uk-UA"/>
        </w:rPr>
        <w:tab/>
      </w:r>
      <w:r w:rsidRPr="00396EC8">
        <w:rPr>
          <w:rFonts w:ascii="Times New Roman" w:hAnsi="Times New Roman" w:cs="Times New Roman"/>
          <w:sz w:val="28"/>
          <w:szCs w:val="28"/>
          <w:lang w:val="uk-UA"/>
        </w:rPr>
        <w:t>Голова ради</w:t>
      </w:r>
      <w:r w:rsidR="00861012">
        <w:rPr>
          <w:rFonts w:ascii="Times New Roman" w:hAnsi="Times New Roman" w:cs="Times New Roman"/>
          <w:sz w:val="28"/>
          <w:szCs w:val="28"/>
          <w:lang w:val="uk-UA"/>
        </w:rPr>
        <w:t>: - кандидат для призначення на посаду</w:t>
      </w:r>
      <w:r w:rsidRPr="00396EC8">
        <w:rPr>
          <w:rFonts w:ascii="Times New Roman" w:hAnsi="Times New Roman" w:cs="Times New Roman"/>
          <w:sz w:val="28"/>
          <w:szCs w:val="28"/>
          <w:lang w:val="uk-UA"/>
        </w:rPr>
        <w:t xml:space="preserve"> </w:t>
      </w:r>
      <w:r w:rsidR="00861012">
        <w:rPr>
          <w:rFonts w:ascii="Times New Roman" w:hAnsi="Times New Roman" w:cs="Times New Roman"/>
          <w:sz w:val="28"/>
          <w:szCs w:val="28"/>
          <w:lang w:val="uk-UA"/>
        </w:rPr>
        <w:t xml:space="preserve">голови ради </w:t>
      </w:r>
      <w:r w:rsidRPr="00396EC8">
        <w:rPr>
          <w:rFonts w:ascii="Times New Roman" w:hAnsi="Times New Roman" w:cs="Times New Roman"/>
          <w:sz w:val="28"/>
          <w:szCs w:val="28"/>
          <w:lang w:val="uk-UA"/>
        </w:rPr>
        <w:t xml:space="preserve"> Регіонального осередку</w:t>
      </w:r>
      <w:r w:rsidR="00861012">
        <w:rPr>
          <w:rFonts w:ascii="Times New Roman" w:hAnsi="Times New Roman" w:cs="Times New Roman"/>
          <w:sz w:val="28"/>
          <w:szCs w:val="28"/>
          <w:lang w:val="uk-UA"/>
        </w:rPr>
        <w:t xml:space="preserve"> обирається на звітно-вибор</w:t>
      </w:r>
      <w:r w:rsidR="00AD6E9C">
        <w:rPr>
          <w:rFonts w:ascii="Times New Roman" w:hAnsi="Times New Roman" w:cs="Times New Roman"/>
          <w:sz w:val="28"/>
          <w:szCs w:val="28"/>
          <w:lang w:val="uk-UA"/>
        </w:rPr>
        <w:t>ч</w:t>
      </w:r>
      <w:r w:rsidR="00861012">
        <w:rPr>
          <w:rFonts w:ascii="Times New Roman" w:hAnsi="Times New Roman" w:cs="Times New Roman"/>
          <w:sz w:val="28"/>
          <w:szCs w:val="28"/>
          <w:lang w:val="uk-UA"/>
        </w:rPr>
        <w:t xml:space="preserve">их зборах місцевої організації </w:t>
      </w:r>
      <w:proofErr w:type="spellStart"/>
      <w:r w:rsidR="00861012">
        <w:rPr>
          <w:rFonts w:ascii="Times New Roman" w:hAnsi="Times New Roman" w:cs="Times New Roman"/>
          <w:sz w:val="28"/>
          <w:szCs w:val="28"/>
          <w:lang w:val="uk-UA"/>
        </w:rPr>
        <w:t>НСАУ</w:t>
      </w:r>
      <w:proofErr w:type="spellEnd"/>
      <w:r w:rsidR="00861012">
        <w:rPr>
          <w:rFonts w:ascii="Times New Roman" w:hAnsi="Times New Roman" w:cs="Times New Roman"/>
          <w:sz w:val="28"/>
          <w:szCs w:val="28"/>
          <w:lang w:val="uk-UA"/>
        </w:rPr>
        <w:t>, більшістю голосів,</w:t>
      </w:r>
      <w:r w:rsidRPr="00396EC8">
        <w:rPr>
          <w:rFonts w:ascii="Times New Roman" w:hAnsi="Times New Roman" w:cs="Times New Roman"/>
          <w:sz w:val="28"/>
          <w:szCs w:val="28"/>
          <w:lang w:val="uk-UA"/>
        </w:rPr>
        <w:t xml:space="preserve"> таємним голосуванням. </w:t>
      </w:r>
      <w:r w:rsidR="00861012">
        <w:rPr>
          <w:rFonts w:ascii="Times New Roman" w:hAnsi="Times New Roman" w:cs="Times New Roman"/>
          <w:sz w:val="28"/>
          <w:szCs w:val="28"/>
          <w:lang w:val="uk-UA"/>
        </w:rPr>
        <w:t>Кандидат вважається Гол</w:t>
      </w:r>
      <w:r w:rsidR="00956FF4">
        <w:rPr>
          <w:rFonts w:ascii="Times New Roman" w:hAnsi="Times New Roman" w:cs="Times New Roman"/>
          <w:sz w:val="28"/>
          <w:szCs w:val="28"/>
          <w:lang w:val="uk-UA"/>
        </w:rPr>
        <w:t>овою ради Регіонального осередку</w:t>
      </w:r>
      <w:r w:rsidR="00861012">
        <w:rPr>
          <w:rFonts w:ascii="Times New Roman" w:hAnsi="Times New Roman" w:cs="Times New Roman"/>
          <w:sz w:val="28"/>
          <w:szCs w:val="28"/>
          <w:lang w:val="uk-UA"/>
        </w:rPr>
        <w:t xml:space="preserve"> (терміном на три роки</w:t>
      </w:r>
      <w:r w:rsidR="00691BD8">
        <w:rPr>
          <w:rFonts w:ascii="Times New Roman" w:hAnsi="Times New Roman" w:cs="Times New Roman"/>
          <w:sz w:val="28"/>
          <w:szCs w:val="28"/>
          <w:lang w:val="uk-UA"/>
        </w:rPr>
        <w:t xml:space="preserve">) після затвердження, за погодженням </w:t>
      </w:r>
      <w:proofErr w:type="spellStart"/>
      <w:r w:rsidR="00691BD8">
        <w:rPr>
          <w:rFonts w:ascii="Times New Roman" w:hAnsi="Times New Roman" w:cs="Times New Roman"/>
          <w:sz w:val="28"/>
          <w:szCs w:val="28"/>
          <w:lang w:val="uk-UA"/>
        </w:rPr>
        <w:t>АП</w:t>
      </w:r>
      <w:proofErr w:type="spellEnd"/>
      <w:r w:rsidR="00691BD8">
        <w:rPr>
          <w:rFonts w:ascii="Times New Roman" w:hAnsi="Times New Roman" w:cs="Times New Roman"/>
          <w:sz w:val="28"/>
          <w:szCs w:val="28"/>
          <w:lang w:val="uk-UA"/>
        </w:rPr>
        <w:t xml:space="preserve"> </w:t>
      </w:r>
      <w:proofErr w:type="spellStart"/>
      <w:r w:rsidR="00691BD8">
        <w:rPr>
          <w:rFonts w:ascii="Times New Roman" w:hAnsi="Times New Roman" w:cs="Times New Roman"/>
          <w:sz w:val="28"/>
          <w:szCs w:val="28"/>
          <w:lang w:val="uk-UA"/>
        </w:rPr>
        <w:t>НСАУ</w:t>
      </w:r>
      <w:proofErr w:type="spellEnd"/>
      <w:r w:rsidR="008F56CD">
        <w:rPr>
          <w:rFonts w:ascii="Times New Roman" w:hAnsi="Times New Roman" w:cs="Times New Roman"/>
          <w:sz w:val="28"/>
          <w:szCs w:val="28"/>
          <w:lang w:val="uk-UA"/>
        </w:rPr>
        <w:t>,</w:t>
      </w:r>
      <w:r w:rsidR="00691BD8">
        <w:rPr>
          <w:rFonts w:ascii="Times New Roman" w:hAnsi="Times New Roman" w:cs="Times New Roman"/>
          <w:sz w:val="28"/>
          <w:szCs w:val="28"/>
          <w:lang w:val="uk-UA"/>
        </w:rPr>
        <w:t xml:space="preserve"> Правлінням </w:t>
      </w:r>
      <w:proofErr w:type="spellStart"/>
      <w:r w:rsidR="00691BD8">
        <w:rPr>
          <w:rFonts w:ascii="Times New Roman" w:hAnsi="Times New Roman" w:cs="Times New Roman"/>
          <w:sz w:val="28"/>
          <w:szCs w:val="28"/>
          <w:lang w:val="uk-UA"/>
        </w:rPr>
        <w:t>НСАУ</w:t>
      </w:r>
      <w:proofErr w:type="spellEnd"/>
      <w:r w:rsidR="00691BD8">
        <w:rPr>
          <w:rFonts w:ascii="Times New Roman" w:hAnsi="Times New Roman" w:cs="Times New Roman"/>
          <w:sz w:val="28"/>
          <w:szCs w:val="28"/>
          <w:lang w:val="uk-UA"/>
        </w:rPr>
        <w:t xml:space="preserve">. </w:t>
      </w:r>
    </w:p>
    <w:p w:rsidR="00EA3489" w:rsidRPr="00396EC8" w:rsidRDefault="00691BD8" w:rsidP="00622030">
      <w:pPr>
        <w:spacing w:after="120" w:line="240" w:lineRule="auto"/>
        <w:ind w:left="705" w:right="-5" w:hanging="70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Рада Регіонального осередку: - обирається зборами (конференцією) Регіонального осередку, терміном на три роки, більшістю голосів, таємним</w:t>
      </w:r>
      <w:r w:rsidR="00F232E0">
        <w:rPr>
          <w:rFonts w:ascii="Times New Roman" w:hAnsi="Times New Roman" w:cs="Times New Roman"/>
          <w:sz w:val="28"/>
          <w:szCs w:val="28"/>
          <w:lang w:val="uk-UA"/>
        </w:rPr>
        <w:t xml:space="preserve"> </w:t>
      </w:r>
      <w:r w:rsidR="00F232E0" w:rsidRPr="00956FF4">
        <w:rPr>
          <w:rFonts w:ascii="Times New Roman" w:hAnsi="Times New Roman" w:cs="Times New Roman"/>
          <w:sz w:val="28"/>
          <w:szCs w:val="28"/>
          <w:lang w:val="uk-UA"/>
        </w:rPr>
        <w:t>рейтинговим</w:t>
      </w:r>
      <w:r w:rsidR="00F232E0" w:rsidRPr="00F232E0">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xml:space="preserve">голосуванням. </w:t>
      </w:r>
      <w:r w:rsidR="00C16577" w:rsidRPr="00396EC8">
        <w:rPr>
          <w:rFonts w:ascii="Times New Roman" w:hAnsi="Times New Roman" w:cs="Times New Roman"/>
          <w:sz w:val="28"/>
          <w:szCs w:val="28"/>
          <w:lang w:val="uk-UA"/>
        </w:rPr>
        <w:t>Збори (</w:t>
      </w:r>
      <w:r w:rsidR="005D49A4" w:rsidRPr="00396EC8">
        <w:rPr>
          <w:rFonts w:ascii="Times New Roman" w:hAnsi="Times New Roman" w:cs="Times New Roman"/>
          <w:sz w:val="28"/>
          <w:szCs w:val="28"/>
          <w:lang w:val="uk-UA"/>
        </w:rPr>
        <w:t>к</w:t>
      </w:r>
      <w:r w:rsidR="00EA3489" w:rsidRPr="00396EC8">
        <w:rPr>
          <w:rFonts w:ascii="Times New Roman" w:hAnsi="Times New Roman" w:cs="Times New Roman"/>
          <w:sz w:val="28"/>
          <w:szCs w:val="28"/>
          <w:lang w:val="uk-UA"/>
        </w:rPr>
        <w:t>онференція</w:t>
      </w:r>
      <w:r w:rsidR="00C16577" w:rsidRPr="00396EC8">
        <w:rPr>
          <w:rFonts w:ascii="Times New Roman" w:hAnsi="Times New Roman" w:cs="Times New Roman"/>
          <w:sz w:val="28"/>
          <w:szCs w:val="28"/>
          <w:lang w:val="uk-UA"/>
        </w:rPr>
        <w:t>)</w:t>
      </w:r>
      <w:r w:rsidR="00EA3489" w:rsidRPr="00396EC8">
        <w:rPr>
          <w:rFonts w:ascii="Times New Roman" w:hAnsi="Times New Roman" w:cs="Times New Roman"/>
          <w:sz w:val="28"/>
          <w:szCs w:val="28"/>
          <w:lang w:val="uk-UA"/>
        </w:rPr>
        <w:t xml:space="preserve"> Регіонального осередку вважаються повноважними, якщо у їх роботі бере участь не менше двох третин членів Регіонального осередку.</w:t>
      </w:r>
    </w:p>
    <w:p w:rsidR="00A11BFE" w:rsidRDefault="00A11BFE" w:rsidP="00A11BFE">
      <w:pPr>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4.5.</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Голова ради  Регіонального осередку:</w:t>
      </w:r>
    </w:p>
    <w:p w:rsidR="00A11BFE" w:rsidRDefault="00A11BFE" w:rsidP="00A11BFE">
      <w:pPr>
        <w:spacing w:after="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очолює Раду,  здійснює організацію, координацію та керівництво всіма видами діяльності Регіонального осередку;</w:t>
      </w:r>
    </w:p>
    <w:p w:rsidR="00872CE8" w:rsidRDefault="00A11BFE" w:rsidP="00872CE8">
      <w:pPr>
        <w:spacing w:after="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в межах своїх повноважень видає обов’язкові до виконання розпорядження та накази;</w:t>
      </w:r>
    </w:p>
    <w:p w:rsidR="007B3D3F" w:rsidRDefault="0058659F" w:rsidP="007B3D3F">
      <w:pPr>
        <w:spacing w:after="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 xml:space="preserve">організовує виконання рішень </w:t>
      </w:r>
      <w:r w:rsidR="00B93AB7">
        <w:rPr>
          <w:rFonts w:ascii="Times New Roman" w:hAnsi="Times New Roman" w:cs="Times New Roman"/>
          <w:sz w:val="28"/>
          <w:szCs w:val="28"/>
          <w:lang w:val="uk-UA"/>
        </w:rPr>
        <w:t xml:space="preserve">керівних органів </w:t>
      </w:r>
      <w:proofErr w:type="spellStart"/>
      <w:r w:rsidR="00EA3489" w:rsidRPr="00EA3489">
        <w:rPr>
          <w:rFonts w:ascii="Times New Roman" w:hAnsi="Times New Roman" w:cs="Times New Roman"/>
          <w:sz w:val="28"/>
          <w:szCs w:val="28"/>
          <w:lang w:val="uk-UA"/>
        </w:rPr>
        <w:t>НСАУ</w:t>
      </w:r>
      <w:proofErr w:type="spellEnd"/>
      <w:r w:rsidR="00EA3489" w:rsidRPr="00EA3489">
        <w:rPr>
          <w:rFonts w:ascii="Times New Roman" w:hAnsi="Times New Roman" w:cs="Times New Roman"/>
          <w:sz w:val="28"/>
          <w:szCs w:val="28"/>
          <w:lang w:val="uk-UA"/>
        </w:rPr>
        <w:t xml:space="preserve">, </w:t>
      </w:r>
      <w:proofErr w:type="spellStart"/>
      <w:r w:rsidR="00EA3489" w:rsidRPr="00EA3489">
        <w:rPr>
          <w:rFonts w:ascii="Times New Roman" w:hAnsi="Times New Roman" w:cs="Times New Roman"/>
          <w:sz w:val="28"/>
          <w:szCs w:val="28"/>
          <w:lang w:val="uk-UA"/>
        </w:rPr>
        <w:t>АП</w:t>
      </w:r>
      <w:proofErr w:type="spellEnd"/>
      <w:r w:rsidR="00EA3489" w:rsidRPr="00EA3489">
        <w:rPr>
          <w:rFonts w:ascii="Times New Roman" w:hAnsi="Times New Roman" w:cs="Times New Roman"/>
          <w:sz w:val="28"/>
          <w:szCs w:val="28"/>
          <w:lang w:val="uk-UA"/>
        </w:rPr>
        <w:t xml:space="preserve"> </w:t>
      </w:r>
      <w:proofErr w:type="spellStart"/>
      <w:r w:rsidR="00EA3489" w:rsidRPr="00EA3489">
        <w:rPr>
          <w:rFonts w:ascii="Times New Roman" w:hAnsi="Times New Roman" w:cs="Times New Roman"/>
          <w:sz w:val="28"/>
          <w:szCs w:val="28"/>
          <w:lang w:val="uk-UA"/>
        </w:rPr>
        <w:t>НСАУ</w:t>
      </w:r>
      <w:proofErr w:type="spellEnd"/>
      <w:r w:rsidR="00EA3489" w:rsidRPr="00EA3489">
        <w:rPr>
          <w:rFonts w:ascii="Times New Roman" w:hAnsi="Times New Roman" w:cs="Times New Roman"/>
          <w:sz w:val="28"/>
          <w:szCs w:val="28"/>
          <w:lang w:val="uk-UA"/>
        </w:rPr>
        <w:t xml:space="preserve"> та </w:t>
      </w:r>
      <w:r w:rsidR="00E7003A">
        <w:rPr>
          <w:rFonts w:ascii="Times New Roman" w:hAnsi="Times New Roman" w:cs="Times New Roman"/>
          <w:sz w:val="28"/>
          <w:szCs w:val="28"/>
          <w:lang w:val="uk-UA"/>
        </w:rPr>
        <w:t>зборів (</w:t>
      </w:r>
      <w:r w:rsidR="005D49A4">
        <w:rPr>
          <w:rFonts w:ascii="Times New Roman" w:hAnsi="Times New Roman" w:cs="Times New Roman"/>
          <w:sz w:val="28"/>
          <w:szCs w:val="28"/>
          <w:lang w:val="uk-UA"/>
        </w:rPr>
        <w:t>к</w:t>
      </w:r>
      <w:r w:rsidR="00EA3489" w:rsidRPr="00EA3489">
        <w:rPr>
          <w:rFonts w:ascii="Times New Roman" w:hAnsi="Times New Roman" w:cs="Times New Roman"/>
          <w:sz w:val="28"/>
          <w:szCs w:val="28"/>
          <w:lang w:val="uk-UA"/>
        </w:rPr>
        <w:t>онференції</w:t>
      </w:r>
      <w:r w:rsidR="00E7003A">
        <w:rPr>
          <w:rFonts w:ascii="Times New Roman" w:hAnsi="Times New Roman" w:cs="Times New Roman"/>
          <w:sz w:val="28"/>
          <w:szCs w:val="28"/>
          <w:lang w:val="uk-UA"/>
        </w:rPr>
        <w:t>)</w:t>
      </w:r>
      <w:r w:rsidR="00EA3489" w:rsidRPr="00EA3489">
        <w:rPr>
          <w:rFonts w:ascii="Times New Roman" w:hAnsi="Times New Roman" w:cs="Times New Roman"/>
          <w:sz w:val="28"/>
          <w:szCs w:val="28"/>
          <w:lang w:val="uk-UA"/>
        </w:rPr>
        <w:t xml:space="preserve"> Регіонального осередку;</w:t>
      </w:r>
    </w:p>
    <w:p w:rsidR="007B3D3F" w:rsidRDefault="007B3D3F" w:rsidP="007B3D3F">
      <w:pPr>
        <w:spacing w:after="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представляє без доручення Регіональний осередок у стосунках з органами державної влади та місцевого самоврядування, громадськими та іншими організаціями і громадянами;</w:t>
      </w:r>
    </w:p>
    <w:p w:rsidR="003046FA" w:rsidRDefault="007B3D3F" w:rsidP="003046FA">
      <w:pPr>
        <w:spacing w:after="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не рідше одного разу на рік звітує про результати діяльності Регіонального осередку на</w:t>
      </w:r>
      <w:r w:rsidR="001F4323">
        <w:rPr>
          <w:rFonts w:ascii="Times New Roman" w:hAnsi="Times New Roman" w:cs="Times New Roman"/>
          <w:sz w:val="28"/>
          <w:szCs w:val="28"/>
          <w:lang w:val="uk-UA"/>
        </w:rPr>
        <w:t xml:space="preserve"> </w:t>
      </w:r>
      <w:r w:rsidR="002C550A">
        <w:rPr>
          <w:rFonts w:ascii="Times New Roman" w:hAnsi="Times New Roman" w:cs="Times New Roman"/>
          <w:sz w:val="28"/>
          <w:szCs w:val="28"/>
          <w:lang w:val="uk-UA"/>
        </w:rPr>
        <w:t>зборах (</w:t>
      </w:r>
      <w:r w:rsidR="00EA3489" w:rsidRPr="00EA3489">
        <w:rPr>
          <w:rFonts w:ascii="Times New Roman" w:hAnsi="Times New Roman" w:cs="Times New Roman"/>
          <w:sz w:val="28"/>
          <w:szCs w:val="28"/>
          <w:lang w:val="uk-UA"/>
        </w:rPr>
        <w:t>Конференції</w:t>
      </w:r>
      <w:r w:rsidR="002C550A">
        <w:rPr>
          <w:rFonts w:ascii="Times New Roman" w:hAnsi="Times New Roman" w:cs="Times New Roman"/>
          <w:sz w:val="28"/>
          <w:szCs w:val="28"/>
          <w:lang w:val="uk-UA"/>
        </w:rPr>
        <w:t>)</w:t>
      </w:r>
      <w:r w:rsidR="00EA3489" w:rsidRPr="00EA3489">
        <w:rPr>
          <w:rFonts w:ascii="Times New Roman" w:hAnsi="Times New Roman" w:cs="Times New Roman"/>
          <w:sz w:val="28"/>
          <w:szCs w:val="28"/>
          <w:lang w:val="uk-UA"/>
        </w:rPr>
        <w:t xml:space="preserve"> Регіонального осередку та перед </w:t>
      </w:r>
      <w:proofErr w:type="spellStart"/>
      <w:r w:rsidR="00EA3489" w:rsidRPr="00EA3489">
        <w:rPr>
          <w:rFonts w:ascii="Times New Roman" w:hAnsi="Times New Roman" w:cs="Times New Roman"/>
          <w:sz w:val="28"/>
          <w:szCs w:val="28"/>
          <w:lang w:val="uk-UA"/>
        </w:rPr>
        <w:t>АП</w:t>
      </w:r>
      <w:proofErr w:type="spellEnd"/>
      <w:r w:rsidR="00EA3489" w:rsidRPr="00EA3489">
        <w:rPr>
          <w:rFonts w:ascii="Times New Roman" w:hAnsi="Times New Roman" w:cs="Times New Roman"/>
          <w:sz w:val="28"/>
          <w:szCs w:val="28"/>
          <w:lang w:val="uk-UA"/>
        </w:rPr>
        <w:t xml:space="preserve"> </w:t>
      </w:r>
      <w:proofErr w:type="spellStart"/>
      <w:r w:rsidR="00EA3489" w:rsidRPr="00EA3489">
        <w:rPr>
          <w:rFonts w:ascii="Times New Roman" w:hAnsi="Times New Roman" w:cs="Times New Roman"/>
          <w:sz w:val="28"/>
          <w:szCs w:val="28"/>
          <w:lang w:val="uk-UA"/>
        </w:rPr>
        <w:t>НСАУ</w:t>
      </w:r>
      <w:proofErr w:type="spellEnd"/>
      <w:r w:rsidR="00EA3489" w:rsidRPr="00EA3489">
        <w:rPr>
          <w:rFonts w:ascii="Times New Roman" w:hAnsi="Times New Roman" w:cs="Times New Roman"/>
          <w:sz w:val="28"/>
          <w:szCs w:val="28"/>
          <w:lang w:val="uk-UA"/>
        </w:rPr>
        <w:t>;</w:t>
      </w:r>
    </w:p>
    <w:p w:rsidR="003046FA" w:rsidRDefault="003046FA" w:rsidP="003046FA">
      <w:pPr>
        <w:spacing w:after="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 xml:space="preserve">головує на </w:t>
      </w:r>
      <w:r w:rsidR="002C550A">
        <w:rPr>
          <w:rFonts w:ascii="Times New Roman" w:hAnsi="Times New Roman" w:cs="Times New Roman"/>
          <w:sz w:val="28"/>
          <w:szCs w:val="28"/>
          <w:lang w:val="uk-UA"/>
        </w:rPr>
        <w:t>зборах (</w:t>
      </w:r>
      <w:r w:rsidR="005D49A4">
        <w:rPr>
          <w:rFonts w:ascii="Times New Roman" w:hAnsi="Times New Roman" w:cs="Times New Roman"/>
          <w:sz w:val="28"/>
          <w:szCs w:val="28"/>
          <w:lang w:val="uk-UA"/>
        </w:rPr>
        <w:t>к</w:t>
      </w:r>
      <w:r w:rsidR="00EA3489" w:rsidRPr="00EA3489">
        <w:rPr>
          <w:rFonts w:ascii="Times New Roman" w:hAnsi="Times New Roman" w:cs="Times New Roman"/>
          <w:sz w:val="28"/>
          <w:szCs w:val="28"/>
          <w:lang w:val="uk-UA"/>
        </w:rPr>
        <w:t>онференції</w:t>
      </w:r>
      <w:r w:rsidR="002C550A">
        <w:rPr>
          <w:rFonts w:ascii="Times New Roman" w:hAnsi="Times New Roman" w:cs="Times New Roman"/>
          <w:sz w:val="28"/>
          <w:szCs w:val="28"/>
          <w:lang w:val="uk-UA"/>
        </w:rPr>
        <w:t>)</w:t>
      </w:r>
      <w:r w:rsidR="00EA3489" w:rsidRPr="00EA3489">
        <w:rPr>
          <w:rFonts w:ascii="Times New Roman" w:hAnsi="Times New Roman" w:cs="Times New Roman"/>
          <w:sz w:val="28"/>
          <w:szCs w:val="28"/>
          <w:lang w:val="uk-UA"/>
        </w:rPr>
        <w:t xml:space="preserve"> Регіонального осередку;</w:t>
      </w:r>
    </w:p>
    <w:p w:rsidR="00E56E5F" w:rsidRDefault="00E56E5F" w:rsidP="00371724">
      <w:pPr>
        <w:spacing w:after="0" w:line="240" w:lineRule="auto"/>
        <w:ind w:right="-5"/>
        <w:jc w:val="both"/>
        <w:rPr>
          <w:rFonts w:ascii="Times New Roman" w:hAnsi="Times New Roman" w:cs="Times New Roman"/>
          <w:sz w:val="28"/>
          <w:szCs w:val="28"/>
          <w:lang w:val="uk-UA"/>
        </w:rPr>
      </w:pPr>
    </w:p>
    <w:p w:rsidR="00E13323" w:rsidRDefault="00A51ACC" w:rsidP="00371724">
      <w:pPr>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4.6.</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Рада Регіонального осередку:</w:t>
      </w:r>
    </w:p>
    <w:p w:rsidR="00E13323" w:rsidRDefault="00E13323" w:rsidP="00AE3391">
      <w:pPr>
        <w:spacing w:after="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 xml:space="preserve">здійснює повноваження, покладені на неї рішеннями керівних органів </w:t>
      </w:r>
      <w:proofErr w:type="spellStart"/>
      <w:r w:rsidR="00EA3489" w:rsidRPr="00EA3489">
        <w:rPr>
          <w:rFonts w:ascii="Times New Roman" w:hAnsi="Times New Roman" w:cs="Times New Roman"/>
          <w:sz w:val="28"/>
          <w:szCs w:val="28"/>
          <w:lang w:val="uk-UA"/>
        </w:rPr>
        <w:t>АП</w:t>
      </w:r>
      <w:proofErr w:type="spellEnd"/>
      <w:r w:rsidR="00EA3489" w:rsidRPr="00EA3489">
        <w:rPr>
          <w:rFonts w:ascii="Times New Roman" w:hAnsi="Times New Roman" w:cs="Times New Roman"/>
          <w:sz w:val="28"/>
          <w:szCs w:val="28"/>
          <w:lang w:val="uk-UA"/>
        </w:rPr>
        <w:t xml:space="preserve"> </w:t>
      </w:r>
      <w:proofErr w:type="spellStart"/>
      <w:r w:rsidR="00EA3489" w:rsidRPr="00EA3489">
        <w:rPr>
          <w:rFonts w:ascii="Times New Roman" w:hAnsi="Times New Roman" w:cs="Times New Roman"/>
          <w:sz w:val="28"/>
          <w:szCs w:val="28"/>
          <w:lang w:val="uk-UA"/>
        </w:rPr>
        <w:t>НСАУ</w:t>
      </w:r>
      <w:proofErr w:type="spellEnd"/>
      <w:r w:rsidR="00EA3489" w:rsidRPr="00EA3489">
        <w:rPr>
          <w:rFonts w:ascii="Times New Roman" w:hAnsi="Times New Roman" w:cs="Times New Roman"/>
          <w:sz w:val="28"/>
          <w:szCs w:val="28"/>
          <w:lang w:val="uk-UA"/>
        </w:rPr>
        <w:t>;</w:t>
      </w:r>
    </w:p>
    <w:p w:rsidR="00E13323" w:rsidRDefault="00E13323" w:rsidP="00AE3391">
      <w:pPr>
        <w:spacing w:after="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засідання Ради проводяться в міру необхідності, але не рідше одного разу на три місяці;</w:t>
      </w:r>
    </w:p>
    <w:p w:rsidR="008A39D0" w:rsidRDefault="00E13323" w:rsidP="00AE3391">
      <w:pPr>
        <w:spacing w:after="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засідання Ради проводяться за рішенням голови Ради Регіонального осередку, або на вимогу більше ніж третини членів Ради. Рішення Ради приймаються простою більшістю голосів присутніх членів Ради Регіонального осередку. Якщо голоси членів Ради розділилися порівну, головуючий має право переважного голосу;</w:t>
      </w:r>
    </w:p>
    <w:p w:rsidR="00EA3489" w:rsidRPr="00EA3489" w:rsidRDefault="008A39D0" w:rsidP="00AE3391">
      <w:pPr>
        <w:spacing w:after="12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 xml:space="preserve">розглядає заяви, звернення та скарги щодо діяльності членів Регіонального осередку </w:t>
      </w:r>
      <w:proofErr w:type="spellStart"/>
      <w:r w:rsidR="00EA3489" w:rsidRPr="00EA3489">
        <w:rPr>
          <w:rFonts w:ascii="Times New Roman" w:hAnsi="Times New Roman" w:cs="Times New Roman"/>
          <w:sz w:val="28"/>
          <w:szCs w:val="28"/>
          <w:lang w:val="uk-UA"/>
        </w:rPr>
        <w:t>АП</w:t>
      </w:r>
      <w:proofErr w:type="spellEnd"/>
      <w:r w:rsidR="00EA3489" w:rsidRPr="00EA3489">
        <w:rPr>
          <w:rFonts w:ascii="Times New Roman" w:hAnsi="Times New Roman" w:cs="Times New Roman"/>
          <w:sz w:val="28"/>
          <w:szCs w:val="28"/>
          <w:lang w:val="uk-UA"/>
        </w:rPr>
        <w:t xml:space="preserve"> </w:t>
      </w:r>
      <w:proofErr w:type="spellStart"/>
      <w:r w:rsidR="00EA3489" w:rsidRPr="00EA3489">
        <w:rPr>
          <w:rFonts w:ascii="Times New Roman" w:hAnsi="Times New Roman" w:cs="Times New Roman"/>
          <w:sz w:val="28"/>
          <w:szCs w:val="28"/>
          <w:lang w:val="uk-UA"/>
        </w:rPr>
        <w:t>НСАУ</w:t>
      </w:r>
      <w:proofErr w:type="spellEnd"/>
      <w:r w:rsidR="00EA3489" w:rsidRPr="00EA3489">
        <w:rPr>
          <w:rFonts w:ascii="Times New Roman" w:hAnsi="Times New Roman" w:cs="Times New Roman"/>
          <w:sz w:val="28"/>
          <w:szCs w:val="28"/>
          <w:lang w:val="uk-UA"/>
        </w:rPr>
        <w:t xml:space="preserve"> і приймає, за результатами розгляду, відповідні рішення</w:t>
      </w:r>
      <w:r w:rsidR="00F232E0">
        <w:rPr>
          <w:rFonts w:ascii="Times New Roman" w:hAnsi="Times New Roman" w:cs="Times New Roman"/>
          <w:sz w:val="28"/>
          <w:szCs w:val="28"/>
          <w:lang w:val="uk-UA"/>
        </w:rPr>
        <w:t xml:space="preserve"> </w:t>
      </w:r>
      <w:r w:rsidR="00F232E0" w:rsidRPr="00956FF4">
        <w:rPr>
          <w:rFonts w:ascii="Times New Roman" w:hAnsi="Times New Roman" w:cs="Times New Roman"/>
          <w:sz w:val="28"/>
          <w:szCs w:val="28"/>
          <w:lang w:val="uk-UA"/>
        </w:rPr>
        <w:t>та несе відповідальність за них</w:t>
      </w:r>
      <w:r w:rsidR="00EA3489" w:rsidRPr="00956FF4">
        <w:rPr>
          <w:rFonts w:ascii="Times New Roman" w:hAnsi="Times New Roman" w:cs="Times New Roman"/>
          <w:sz w:val="28"/>
          <w:szCs w:val="28"/>
          <w:lang w:val="uk-UA"/>
        </w:rPr>
        <w:t>.</w:t>
      </w:r>
    </w:p>
    <w:p w:rsidR="00EA3489" w:rsidRPr="00EA3489" w:rsidRDefault="003654FE" w:rsidP="004B70BA">
      <w:pPr>
        <w:spacing w:after="12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4.7.</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Члени Ради здійснюють свої повноваження на громадських засадах.</w:t>
      </w:r>
    </w:p>
    <w:p w:rsidR="00EA3489" w:rsidRPr="00EA3489" w:rsidRDefault="004B70BA" w:rsidP="004B70BA">
      <w:pPr>
        <w:spacing w:after="0" w:line="240" w:lineRule="auto"/>
        <w:ind w:left="705" w:right="-5" w:hanging="705"/>
        <w:jc w:val="both"/>
        <w:rPr>
          <w:rFonts w:ascii="Times New Roman" w:hAnsi="Times New Roman" w:cs="Times New Roman"/>
          <w:sz w:val="28"/>
          <w:szCs w:val="28"/>
          <w:lang w:val="uk-UA"/>
        </w:rPr>
      </w:pPr>
      <w:r>
        <w:rPr>
          <w:rFonts w:ascii="Times New Roman" w:hAnsi="Times New Roman" w:cs="Times New Roman"/>
          <w:sz w:val="28"/>
          <w:szCs w:val="28"/>
          <w:lang w:val="uk-UA"/>
        </w:rPr>
        <w:t>4.8</w:t>
      </w:r>
      <w:r>
        <w:rPr>
          <w:rFonts w:ascii="Times New Roman" w:hAnsi="Times New Roman" w:cs="Times New Roman"/>
          <w:sz w:val="28"/>
          <w:szCs w:val="28"/>
          <w:lang w:val="uk-UA"/>
        </w:rPr>
        <w:tab/>
        <w:t>Збори (</w:t>
      </w:r>
      <w:r w:rsidR="009F7F5D">
        <w:rPr>
          <w:rFonts w:ascii="Times New Roman" w:hAnsi="Times New Roman" w:cs="Times New Roman"/>
          <w:sz w:val="28"/>
          <w:szCs w:val="28"/>
          <w:lang w:val="uk-UA"/>
        </w:rPr>
        <w:t>к</w:t>
      </w:r>
      <w:r w:rsidR="00EA3489" w:rsidRPr="00EA3489">
        <w:rPr>
          <w:rFonts w:ascii="Times New Roman" w:hAnsi="Times New Roman" w:cs="Times New Roman"/>
          <w:sz w:val="28"/>
          <w:szCs w:val="28"/>
          <w:lang w:val="uk-UA"/>
        </w:rPr>
        <w:t>онференція</w:t>
      </w:r>
      <w:r>
        <w:rPr>
          <w:rFonts w:ascii="Times New Roman" w:hAnsi="Times New Roman" w:cs="Times New Roman"/>
          <w:sz w:val="28"/>
          <w:szCs w:val="28"/>
          <w:lang w:val="uk-UA"/>
        </w:rPr>
        <w:t>)</w:t>
      </w:r>
      <w:r w:rsidR="00EA3489" w:rsidRPr="00EA3489">
        <w:rPr>
          <w:rFonts w:ascii="Times New Roman" w:hAnsi="Times New Roman" w:cs="Times New Roman"/>
          <w:sz w:val="28"/>
          <w:szCs w:val="28"/>
          <w:lang w:val="uk-UA"/>
        </w:rPr>
        <w:t xml:space="preserve"> скликаються не рідше одного разу на рік для вирішення питань, віднесених до її компетенції. Рішення </w:t>
      </w:r>
      <w:r>
        <w:rPr>
          <w:rFonts w:ascii="Times New Roman" w:hAnsi="Times New Roman" w:cs="Times New Roman"/>
          <w:sz w:val="28"/>
          <w:szCs w:val="28"/>
          <w:lang w:val="uk-UA"/>
        </w:rPr>
        <w:t>зборів (</w:t>
      </w:r>
      <w:r w:rsidR="009F7F5D">
        <w:rPr>
          <w:rFonts w:ascii="Times New Roman" w:hAnsi="Times New Roman" w:cs="Times New Roman"/>
          <w:sz w:val="28"/>
          <w:szCs w:val="28"/>
          <w:lang w:val="uk-UA"/>
        </w:rPr>
        <w:t>к</w:t>
      </w:r>
      <w:r w:rsidR="00EA3489" w:rsidRPr="00EA3489">
        <w:rPr>
          <w:rFonts w:ascii="Times New Roman" w:hAnsi="Times New Roman" w:cs="Times New Roman"/>
          <w:sz w:val="28"/>
          <w:szCs w:val="28"/>
          <w:lang w:val="uk-UA"/>
        </w:rPr>
        <w:t>онференції</w:t>
      </w:r>
      <w:r>
        <w:rPr>
          <w:rFonts w:ascii="Times New Roman" w:hAnsi="Times New Roman" w:cs="Times New Roman"/>
          <w:sz w:val="28"/>
          <w:szCs w:val="28"/>
          <w:lang w:val="uk-UA"/>
        </w:rPr>
        <w:t>)</w:t>
      </w:r>
      <w:r w:rsidR="00EA3489" w:rsidRPr="00EA3489">
        <w:rPr>
          <w:rFonts w:ascii="Times New Roman" w:hAnsi="Times New Roman" w:cs="Times New Roman"/>
          <w:sz w:val="28"/>
          <w:szCs w:val="28"/>
          <w:lang w:val="uk-UA"/>
        </w:rPr>
        <w:t xml:space="preserve"> приймаються простою більшістю голосів членів Регіонального осередку, що беруть в них участь.</w:t>
      </w:r>
    </w:p>
    <w:p w:rsidR="004B70BA" w:rsidRDefault="00EA3489" w:rsidP="004B70BA">
      <w:pPr>
        <w:spacing w:after="0" w:line="240" w:lineRule="auto"/>
        <w:ind w:left="705" w:right="-5" w:hanging="705"/>
        <w:jc w:val="both"/>
        <w:rPr>
          <w:rFonts w:ascii="Times New Roman" w:hAnsi="Times New Roman" w:cs="Times New Roman"/>
          <w:sz w:val="28"/>
          <w:szCs w:val="28"/>
          <w:lang w:val="uk-UA"/>
        </w:rPr>
      </w:pPr>
      <w:r w:rsidRPr="00EA3489">
        <w:rPr>
          <w:rFonts w:ascii="Times New Roman" w:hAnsi="Times New Roman" w:cs="Times New Roman"/>
          <w:sz w:val="28"/>
          <w:szCs w:val="28"/>
          <w:lang w:val="uk-UA"/>
        </w:rPr>
        <w:t>4.9.</w:t>
      </w:r>
      <w:r w:rsidR="004B70BA">
        <w:rPr>
          <w:rFonts w:ascii="Times New Roman" w:hAnsi="Times New Roman" w:cs="Times New Roman"/>
          <w:sz w:val="28"/>
          <w:szCs w:val="28"/>
          <w:lang w:val="uk-UA"/>
        </w:rPr>
        <w:tab/>
      </w:r>
      <w:r w:rsidRPr="00EA3489">
        <w:rPr>
          <w:rFonts w:ascii="Times New Roman" w:hAnsi="Times New Roman" w:cs="Times New Roman"/>
          <w:sz w:val="28"/>
          <w:szCs w:val="28"/>
          <w:lang w:val="uk-UA"/>
        </w:rPr>
        <w:t xml:space="preserve">До компетенції </w:t>
      </w:r>
      <w:r w:rsidR="004B70BA">
        <w:rPr>
          <w:rFonts w:ascii="Times New Roman" w:hAnsi="Times New Roman" w:cs="Times New Roman"/>
          <w:sz w:val="28"/>
          <w:szCs w:val="28"/>
          <w:lang w:val="uk-UA"/>
        </w:rPr>
        <w:t>зборів (</w:t>
      </w:r>
      <w:r w:rsidR="009F7F5D">
        <w:rPr>
          <w:rFonts w:ascii="Times New Roman" w:hAnsi="Times New Roman" w:cs="Times New Roman"/>
          <w:sz w:val="28"/>
          <w:szCs w:val="28"/>
          <w:lang w:val="uk-UA"/>
        </w:rPr>
        <w:t>к</w:t>
      </w:r>
      <w:r w:rsidRPr="00EA3489">
        <w:rPr>
          <w:rFonts w:ascii="Times New Roman" w:hAnsi="Times New Roman" w:cs="Times New Roman"/>
          <w:sz w:val="28"/>
          <w:szCs w:val="28"/>
          <w:lang w:val="uk-UA"/>
        </w:rPr>
        <w:t>онференції</w:t>
      </w:r>
      <w:r w:rsidR="004B70BA">
        <w:rPr>
          <w:rFonts w:ascii="Times New Roman" w:hAnsi="Times New Roman" w:cs="Times New Roman"/>
          <w:sz w:val="28"/>
          <w:szCs w:val="28"/>
          <w:lang w:val="uk-UA"/>
        </w:rPr>
        <w:t>)</w:t>
      </w:r>
      <w:r w:rsidRPr="00EA3489">
        <w:rPr>
          <w:rFonts w:ascii="Times New Roman" w:hAnsi="Times New Roman" w:cs="Times New Roman"/>
          <w:sz w:val="28"/>
          <w:szCs w:val="28"/>
          <w:lang w:val="uk-UA"/>
        </w:rPr>
        <w:t xml:space="preserve"> Регіонального осередку </w:t>
      </w:r>
      <w:proofErr w:type="spellStart"/>
      <w:r w:rsidRPr="00EA3489">
        <w:rPr>
          <w:rFonts w:ascii="Times New Roman" w:hAnsi="Times New Roman" w:cs="Times New Roman"/>
          <w:sz w:val="28"/>
          <w:szCs w:val="28"/>
          <w:lang w:val="uk-UA"/>
        </w:rPr>
        <w:t>АП</w:t>
      </w:r>
      <w:proofErr w:type="spellEnd"/>
      <w:r w:rsidRPr="00EA3489">
        <w:rPr>
          <w:rFonts w:ascii="Times New Roman" w:hAnsi="Times New Roman" w:cs="Times New Roman"/>
          <w:sz w:val="28"/>
          <w:szCs w:val="28"/>
          <w:lang w:val="uk-UA"/>
        </w:rPr>
        <w:t xml:space="preserve"> </w:t>
      </w:r>
      <w:proofErr w:type="spellStart"/>
      <w:r w:rsidRPr="00EA3489">
        <w:rPr>
          <w:rFonts w:ascii="Times New Roman" w:hAnsi="Times New Roman" w:cs="Times New Roman"/>
          <w:sz w:val="28"/>
          <w:szCs w:val="28"/>
          <w:lang w:val="uk-UA"/>
        </w:rPr>
        <w:t>НСАУ</w:t>
      </w:r>
      <w:proofErr w:type="spellEnd"/>
      <w:r w:rsidRPr="00EA3489">
        <w:rPr>
          <w:rFonts w:ascii="Times New Roman" w:hAnsi="Times New Roman" w:cs="Times New Roman"/>
          <w:sz w:val="28"/>
          <w:szCs w:val="28"/>
          <w:lang w:val="uk-UA"/>
        </w:rPr>
        <w:t xml:space="preserve"> належить:</w:t>
      </w:r>
    </w:p>
    <w:p w:rsidR="004B70BA" w:rsidRDefault="004B70BA" w:rsidP="004B70BA">
      <w:pPr>
        <w:spacing w:after="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обрання та дочасне припинення повноважень членів Ради Регіонального осередку;</w:t>
      </w:r>
    </w:p>
    <w:p w:rsidR="004B70BA" w:rsidRDefault="004B70BA" w:rsidP="004B70BA">
      <w:pPr>
        <w:spacing w:after="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заслуховування і затвердження звітів голови Ради;</w:t>
      </w:r>
    </w:p>
    <w:p w:rsidR="004B70BA" w:rsidRDefault="004B70BA" w:rsidP="004B70BA">
      <w:pPr>
        <w:spacing w:after="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ухвалення рішень з найважливіших поточних і перспективних питань;</w:t>
      </w:r>
    </w:p>
    <w:p w:rsidR="004B70BA" w:rsidRDefault="004B70BA" w:rsidP="004B70BA">
      <w:pPr>
        <w:spacing w:after="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 xml:space="preserve">заслуховування звітів Ревізійної комісії; </w:t>
      </w:r>
    </w:p>
    <w:p w:rsidR="00EA3489" w:rsidRPr="00EA3489" w:rsidRDefault="004B70BA" w:rsidP="006A0BAA">
      <w:pPr>
        <w:spacing w:after="120" w:line="240" w:lineRule="auto"/>
        <w:ind w:left="704" w:right="-5" w:hanging="4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r>
      <w:r w:rsidR="00EA3489" w:rsidRPr="00EA3489">
        <w:rPr>
          <w:rFonts w:ascii="Times New Roman" w:hAnsi="Times New Roman" w:cs="Times New Roman"/>
          <w:sz w:val="28"/>
          <w:szCs w:val="28"/>
          <w:lang w:val="uk-UA"/>
        </w:rPr>
        <w:t xml:space="preserve">обрання делегатів на </w:t>
      </w:r>
      <w:r w:rsidR="006A0BAA">
        <w:rPr>
          <w:rFonts w:ascii="Times New Roman" w:hAnsi="Times New Roman" w:cs="Times New Roman"/>
          <w:sz w:val="28"/>
          <w:szCs w:val="28"/>
          <w:lang w:val="uk-UA"/>
        </w:rPr>
        <w:t>збори (</w:t>
      </w:r>
      <w:r w:rsidR="00B945FC">
        <w:rPr>
          <w:rFonts w:ascii="Times New Roman" w:hAnsi="Times New Roman" w:cs="Times New Roman"/>
          <w:sz w:val="28"/>
          <w:szCs w:val="28"/>
          <w:lang w:val="uk-UA"/>
        </w:rPr>
        <w:t>к</w:t>
      </w:r>
      <w:r w:rsidR="00EA3489" w:rsidRPr="00EA3489">
        <w:rPr>
          <w:rFonts w:ascii="Times New Roman" w:hAnsi="Times New Roman" w:cs="Times New Roman"/>
          <w:sz w:val="28"/>
          <w:szCs w:val="28"/>
          <w:lang w:val="uk-UA"/>
        </w:rPr>
        <w:t>онференцію</w:t>
      </w:r>
      <w:r w:rsidR="006A0BAA">
        <w:rPr>
          <w:rFonts w:ascii="Times New Roman" w:hAnsi="Times New Roman" w:cs="Times New Roman"/>
          <w:sz w:val="28"/>
          <w:szCs w:val="28"/>
          <w:lang w:val="uk-UA"/>
        </w:rPr>
        <w:t>)</w:t>
      </w:r>
      <w:r w:rsidR="00EA3489" w:rsidRPr="00EA3489">
        <w:rPr>
          <w:rFonts w:ascii="Times New Roman" w:hAnsi="Times New Roman" w:cs="Times New Roman"/>
          <w:sz w:val="28"/>
          <w:szCs w:val="28"/>
          <w:lang w:val="uk-UA"/>
        </w:rPr>
        <w:t xml:space="preserve"> </w:t>
      </w:r>
      <w:proofErr w:type="spellStart"/>
      <w:r w:rsidR="00EA3489" w:rsidRPr="00EA3489">
        <w:rPr>
          <w:rFonts w:ascii="Times New Roman" w:hAnsi="Times New Roman" w:cs="Times New Roman"/>
          <w:sz w:val="28"/>
          <w:szCs w:val="28"/>
          <w:lang w:val="uk-UA"/>
        </w:rPr>
        <w:t>АП</w:t>
      </w:r>
      <w:proofErr w:type="spellEnd"/>
      <w:r w:rsidR="00EA3489" w:rsidRPr="00EA3489">
        <w:rPr>
          <w:rFonts w:ascii="Times New Roman" w:hAnsi="Times New Roman" w:cs="Times New Roman"/>
          <w:sz w:val="28"/>
          <w:szCs w:val="28"/>
          <w:lang w:val="uk-UA"/>
        </w:rPr>
        <w:t xml:space="preserve"> </w:t>
      </w:r>
      <w:proofErr w:type="spellStart"/>
      <w:r w:rsidR="00EA3489" w:rsidRPr="00EA3489">
        <w:rPr>
          <w:rFonts w:ascii="Times New Roman" w:hAnsi="Times New Roman" w:cs="Times New Roman"/>
          <w:sz w:val="28"/>
          <w:szCs w:val="28"/>
          <w:lang w:val="uk-UA"/>
        </w:rPr>
        <w:t>НСАУ</w:t>
      </w:r>
      <w:proofErr w:type="spellEnd"/>
      <w:r w:rsidR="00EA3489" w:rsidRPr="00EA3489">
        <w:rPr>
          <w:rFonts w:ascii="Times New Roman" w:hAnsi="Times New Roman" w:cs="Times New Roman"/>
          <w:sz w:val="28"/>
          <w:szCs w:val="28"/>
          <w:lang w:val="uk-UA"/>
        </w:rPr>
        <w:t xml:space="preserve"> відповідно до норми представництва, що встановлена Пленумом Правління </w:t>
      </w:r>
      <w:proofErr w:type="spellStart"/>
      <w:r w:rsidR="00EA3489" w:rsidRPr="00EA3489">
        <w:rPr>
          <w:rFonts w:ascii="Times New Roman" w:hAnsi="Times New Roman" w:cs="Times New Roman"/>
          <w:sz w:val="28"/>
          <w:szCs w:val="28"/>
          <w:lang w:val="uk-UA"/>
        </w:rPr>
        <w:t>НСАУ</w:t>
      </w:r>
      <w:proofErr w:type="spellEnd"/>
      <w:r w:rsidR="00EA3489" w:rsidRPr="00EA3489">
        <w:rPr>
          <w:rFonts w:ascii="Times New Roman" w:hAnsi="Times New Roman" w:cs="Times New Roman"/>
          <w:sz w:val="28"/>
          <w:szCs w:val="28"/>
          <w:lang w:val="uk-UA"/>
        </w:rPr>
        <w:t>.</w:t>
      </w:r>
    </w:p>
    <w:p w:rsidR="0046302D" w:rsidRDefault="00EA3489" w:rsidP="0046302D">
      <w:pPr>
        <w:spacing w:after="120" w:line="240" w:lineRule="auto"/>
        <w:ind w:left="704" w:right="-5" w:hanging="704"/>
        <w:jc w:val="both"/>
        <w:rPr>
          <w:rFonts w:ascii="Times New Roman" w:hAnsi="Times New Roman" w:cs="Times New Roman"/>
          <w:sz w:val="28"/>
          <w:szCs w:val="28"/>
          <w:lang w:val="uk-UA"/>
        </w:rPr>
      </w:pPr>
      <w:r w:rsidRPr="00EA3489">
        <w:rPr>
          <w:rFonts w:ascii="Times New Roman" w:hAnsi="Times New Roman" w:cs="Times New Roman"/>
          <w:sz w:val="28"/>
          <w:szCs w:val="28"/>
          <w:lang w:val="uk-UA"/>
        </w:rPr>
        <w:t>4.10</w:t>
      </w:r>
      <w:r w:rsidR="0046302D">
        <w:rPr>
          <w:rFonts w:ascii="Times New Roman" w:hAnsi="Times New Roman" w:cs="Times New Roman"/>
          <w:sz w:val="28"/>
          <w:szCs w:val="28"/>
          <w:lang w:val="uk-UA"/>
        </w:rPr>
        <w:t>.</w:t>
      </w:r>
      <w:r w:rsidR="0046302D">
        <w:rPr>
          <w:rFonts w:ascii="Times New Roman" w:hAnsi="Times New Roman" w:cs="Times New Roman"/>
          <w:sz w:val="28"/>
          <w:szCs w:val="28"/>
          <w:lang w:val="uk-UA"/>
        </w:rPr>
        <w:tab/>
      </w:r>
      <w:r w:rsidRPr="00EA3489">
        <w:rPr>
          <w:rFonts w:ascii="Times New Roman" w:hAnsi="Times New Roman" w:cs="Times New Roman"/>
          <w:sz w:val="28"/>
          <w:szCs w:val="28"/>
          <w:lang w:val="uk-UA"/>
        </w:rPr>
        <w:t xml:space="preserve">Голови  Рад Регіональних осередків входять, за посадою, до складу Ради </w:t>
      </w:r>
      <w:proofErr w:type="spellStart"/>
      <w:r w:rsidRPr="00EA3489">
        <w:rPr>
          <w:rFonts w:ascii="Times New Roman" w:hAnsi="Times New Roman" w:cs="Times New Roman"/>
          <w:sz w:val="28"/>
          <w:szCs w:val="28"/>
          <w:lang w:val="uk-UA"/>
        </w:rPr>
        <w:t>АП</w:t>
      </w:r>
      <w:proofErr w:type="spellEnd"/>
      <w:r w:rsidRPr="00EA3489">
        <w:rPr>
          <w:rFonts w:ascii="Times New Roman" w:hAnsi="Times New Roman" w:cs="Times New Roman"/>
          <w:sz w:val="28"/>
          <w:szCs w:val="28"/>
          <w:lang w:val="uk-UA"/>
        </w:rPr>
        <w:t xml:space="preserve"> </w:t>
      </w:r>
      <w:proofErr w:type="spellStart"/>
      <w:r w:rsidRPr="00EA3489">
        <w:rPr>
          <w:rFonts w:ascii="Times New Roman" w:hAnsi="Times New Roman" w:cs="Times New Roman"/>
          <w:sz w:val="28"/>
          <w:szCs w:val="28"/>
          <w:lang w:val="uk-UA"/>
        </w:rPr>
        <w:t>НСАУ</w:t>
      </w:r>
      <w:proofErr w:type="spellEnd"/>
      <w:r w:rsidRPr="00EA3489">
        <w:rPr>
          <w:rFonts w:ascii="Times New Roman" w:hAnsi="Times New Roman" w:cs="Times New Roman"/>
          <w:sz w:val="28"/>
          <w:szCs w:val="28"/>
          <w:lang w:val="uk-UA"/>
        </w:rPr>
        <w:t>.</w:t>
      </w:r>
    </w:p>
    <w:p w:rsidR="00EA3489" w:rsidRPr="00A63DA4" w:rsidRDefault="00EA3489" w:rsidP="0046302D">
      <w:pPr>
        <w:spacing w:after="0" w:line="240" w:lineRule="auto"/>
        <w:ind w:left="704" w:right="-5" w:hanging="704"/>
        <w:jc w:val="both"/>
        <w:rPr>
          <w:rFonts w:ascii="Times New Roman" w:hAnsi="Times New Roman" w:cs="Times New Roman"/>
          <w:color w:val="FF0000"/>
          <w:sz w:val="28"/>
          <w:szCs w:val="28"/>
          <w:lang w:val="uk-UA"/>
        </w:rPr>
      </w:pPr>
      <w:r w:rsidRPr="00EA3489">
        <w:rPr>
          <w:rFonts w:ascii="Times New Roman" w:hAnsi="Times New Roman" w:cs="Times New Roman"/>
          <w:sz w:val="28"/>
          <w:szCs w:val="28"/>
          <w:lang w:val="uk-UA"/>
        </w:rPr>
        <w:t>4.11.</w:t>
      </w:r>
      <w:r w:rsidR="0046302D">
        <w:rPr>
          <w:rFonts w:ascii="Times New Roman" w:hAnsi="Times New Roman" w:cs="Times New Roman"/>
          <w:sz w:val="28"/>
          <w:szCs w:val="28"/>
          <w:lang w:val="uk-UA"/>
        </w:rPr>
        <w:tab/>
      </w:r>
      <w:r w:rsidRPr="00F2557A">
        <w:rPr>
          <w:rFonts w:ascii="Times New Roman" w:hAnsi="Times New Roman" w:cs="Times New Roman"/>
          <w:sz w:val="28"/>
          <w:szCs w:val="28"/>
          <w:lang w:val="uk-UA"/>
        </w:rPr>
        <w:t xml:space="preserve">Для реалізації мети та завдань діяльності </w:t>
      </w:r>
      <w:proofErr w:type="spellStart"/>
      <w:r w:rsidRPr="00F2557A">
        <w:rPr>
          <w:rFonts w:ascii="Times New Roman" w:hAnsi="Times New Roman" w:cs="Times New Roman"/>
          <w:sz w:val="28"/>
          <w:szCs w:val="28"/>
          <w:lang w:val="uk-UA"/>
        </w:rPr>
        <w:t>АП</w:t>
      </w:r>
      <w:proofErr w:type="spellEnd"/>
      <w:r w:rsidRPr="00F2557A">
        <w:rPr>
          <w:rFonts w:ascii="Times New Roman" w:hAnsi="Times New Roman" w:cs="Times New Roman"/>
          <w:sz w:val="28"/>
          <w:szCs w:val="28"/>
          <w:lang w:val="uk-UA"/>
        </w:rPr>
        <w:t xml:space="preserve"> </w:t>
      </w:r>
      <w:proofErr w:type="spellStart"/>
      <w:r w:rsidRPr="00F2557A">
        <w:rPr>
          <w:rFonts w:ascii="Times New Roman" w:hAnsi="Times New Roman" w:cs="Times New Roman"/>
          <w:sz w:val="28"/>
          <w:szCs w:val="28"/>
          <w:lang w:val="uk-UA"/>
        </w:rPr>
        <w:t>НСАУ</w:t>
      </w:r>
      <w:proofErr w:type="spellEnd"/>
      <w:r w:rsidRPr="00F2557A">
        <w:rPr>
          <w:rFonts w:ascii="Times New Roman" w:hAnsi="Times New Roman" w:cs="Times New Roman"/>
          <w:sz w:val="28"/>
          <w:szCs w:val="28"/>
          <w:lang w:val="uk-UA"/>
        </w:rPr>
        <w:t xml:space="preserve"> у складі Регіональних осередків</w:t>
      </w:r>
      <w:r w:rsidR="00F2557A" w:rsidRPr="00F2557A">
        <w:rPr>
          <w:rFonts w:ascii="Times New Roman" w:hAnsi="Times New Roman" w:cs="Times New Roman"/>
          <w:sz w:val="28"/>
          <w:szCs w:val="28"/>
          <w:lang w:val="uk-UA"/>
        </w:rPr>
        <w:t xml:space="preserve"> </w:t>
      </w:r>
      <w:r w:rsidR="00F2557A" w:rsidRPr="00956FF4">
        <w:rPr>
          <w:rFonts w:ascii="Times New Roman" w:hAnsi="Times New Roman" w:cs="Times New Roman"/>
          <w:sz w:val="28"/>
          <w:szCs w:val="28"/>
          <w:lang w:val="uk-UA"/>
        </w:rPr>
        <w:t>можуть</w:t>
      </w:r>
      <w:r w:rsidR="00141C82" w:rsidRPr="00956FF4">
        <w:rPr>
          <w:rFonts w:ascii="Times New Roman" w:hAnsi="Times New Roman" w:cs="Times New Roman"/>
          <w:sz w:val="28"/>
          <w:szCs w:val="28"/>
          <w:lang w:val="uk-UA"/>
        </w:rPr>
        <w:t xml:space="preserve"> </w:t>
      </w:r>
      <w:r w:rsidRPr="00956FF4">
        <w:rPr>
          <w:rFonts w:ascii="Times New Roman" w:hAnsi="Times New Roman" w:cs="Times New Roman"/>
          <w:sz w:val="28"/>
          <w:szCs w:val="28"/>
          <w:lang w:val="uk-UA"/>
        </w:rPr>
        <w:t>ді</w:t>
      </w:r>
      <w:r w:rsidR="00F2557A" w:rsidRPr="00956FF4">
        <w:rPr>
          <w:rFonts w:ascii="Times New Roman" w:hAnsi="Times New Roman" w:cs="Times New Roman"/>
          <w:sz w:val="28"/>
          <w:szCs w:val="28"/>
          <w:lang w:val="uk-UA"/>
        </w:rPr>
        <w:t>яти</w:t>
      </w:r>
      <w:r w:rsidRPr="00956FF4">
        <w:rPr>
          <w:rFonts w:ascii="Times New Roman" w:hAnsi="Times New Roman" w:cs="Times New Roman"/>
          <w:sz w:val="28"/>
          <w:szCs w:val="28"/>
          <w:lang w:val="uk-UA"/>
        </w:rPr>
        <w:t xml:space="preserve"> </w:t>
      </w:r>
      <w:r w:rsidRPr="00F2557A">
        <w:rPr>
          <w:rFonts w:ascii="Times New Roman" w:hAnsi="Times New Roman" w:cs="Times New Roman"/>
          <w:sz w:val="28"/>
          <w:szCs w:val="28"/>
          <w:lang w:val="uk-UA"/>
        </w:rPr>
        <w:t>Дисциплінарна, Арбітражна комісії, Комісія з ціноутворення, Комісія зі страхування професійної діяльності (за рішенням відповідного Регіонального осередку), а також Експертна рада.</w:t>
      </w:r>
      <w:r w:rsidRPr="00EA3489">
        <w:rPr>
          <w:rFonts w:ascii="Times New Roman" w:hAnsi="Times New Roman" w:cs="Times New Roman"/>
          <w:sz w:val="28"/>
          <w:szCs w:val="28"/>
          <w:lang w:val="uk-UA"/>
        </w:rPr>
        <w:t xml:space="preserve"> </w:t>
      </w:r>
      <w:r w:rsidR="00A63DA4">
        <w:rPr>
          <w:rFonts w:ascii="Times New Roman" w:hAnsi="Times New Roman" w:cs="Times New Roman"/>
          <w:sz w:val="28"/>
          <w:szCs w:val="28"/>
          <w:lang w:val="uk-UA"/>
        </w:rPr>
        <w:t xml:space="preserve"> </w:t>
      </w:r>
    </w:p>
    <w:p w:rsidR="00573BDB" w:rsidRDefault="00EA3489" w:rsidP="00573BDB">
      <w:pPr>
        <w:spacing w:after="120" w:line="240" w:lineRule="auto"/>
        <w:ind w:left="704" w:right="-5"/>
        <w:jc w:val="both"/>
        <w:rPr>
          <w:rFonts w:ascii="Times New Roman" w:hAnsi="Times New Roman" w:cs="Times New Roman"/>
          <w:sz w:val="28"/>
          <w:szCs w:val="28"/>
          <w:lang w:val="uk-UA"/>
        </w:rPr>
      </w:pPr>
      <w:r w:rsidRPr="00EA3489">
        <w:rPr>
          <w:rFonts w:ascii="Times New Roman" w:hAnsi="Times New Roman" w:cs="Times New Roman"/>
          <w:sz w:val="28"/>
          <w:szCs w:val="28"/>
          <w:lang w:val="uk-UA"/>
        </w:rPr>
        <w:t xml:space="preserve">За необхідності, можуть утворюватися інші структурні підрозділи, які здійснюють свою діяльність згідно з Положеннями, що затверджуються </w:t>
      </w:r>
      <w:r w:rsidR="00573BDB">
        <w:rPr>
          <w:rFonts w:ascii="Times New Roman" w:hAnsi="Times New Roman" w:cs="Times New Roman"/>
          <w:sz w:val="28"/>
          <w:szCs w:val="28"/>
          <w:lang w:val="uk-UA"/>
        </w:rPr>
        <w:t>зборами (</w:t>
      </w:r>
      <w:r w:rsidR="003746F9">
        <w:rPr>
          <w:rFonts w:ascii="Times New Roman" w:hAnsi="Times New Roman" w:cs="Times New Roman"/>
          <w:sz w:val="28"/>
          <w:szCs w:val="28"/>
          <w:lang w:val="uk-UA"/>
        </w:rPr>
        <w:t>к</w:t>
      </w:r>
      <w:r w:rsidRPr="00EA3489">
        <w:rPr>
          <w:rFonts w:ascii="Times New Roman" w:hAnsi="Times New Roman" w:cs="Times New Roman"/>
          <w:sz w:val="28"/>
          <w:szCs w:val="28"/>
          <w:lang w:val="uk-UA"/>
        </w:rPr>
        <w:t>онференцією</w:t>
      </w:r>
      <w:r w:rsidR="00573BDB">
        <w:rPr>
          <w:rFonts w:ascii="Times New Roman" w:hAnsi="Times New Roman" w:cs="Times New Roman"/>
          <w:sz w:val="28"/>
          <w:szCs w:val="28"/>
          <w:lang w:val="uk-UA"/>
        </w:rPr>
        <w:t>)</w:t>
      </w:r>
      <w:r w:rsidRPr="00EA3489">
        <w:rPr>
          <w:rFonts w:ascii="Times New Roman" w:hAnsi="Times New Roman" w:cs="Times New Roman"/>
          <w:sz w:val="28"/>
          <w:szCs w:val="28"/>
          <w:lang w:val="uk-UA"/>
        </w:rPr>
        <w:t xml:space="preserve"> </w:t>
      </w:r>
      <w:proofErr w:type="spellStart"/>
      <w:r w:rsidRPr="00EA3489">
        <w:rPr>
          <w:rFonts w:ascii="Times New Roman" w:hAnsi="Times New Roman" w:cs="Times New Roman"/>
          <w:sz w:val="28"/>
          <w:szCs w:val="28"/>
          <w:lang w:val="uk-UA"/>
        </w:rPr>
        <w:t>АП</w:t>
      </w:r>
      <w:proofErr w:type="spellEnd"/>
      <w:r w:rsidRPr="00EA3489">
        <w:rPr>
          <w:rFonts w:ascii="Times New Roman" w:hAnsi="Times New Roman" w:cs="Times New Roman"/>
          <w:sz w:val="28"/>
          <w:szCs w:val="28"/>
          <w:lang w:val="uk-UA"/>
        </w:rPr>
        <w:t xml:space="preserve"> </w:t>
      </w:r>
      <w:proofErr w:type="spellStart"/>
      <w:r w:rsidRPr="00EA3489">
        <w:rPr>
          <w:rFonts w:ascii="Times New Roman" w:hAnsi="Times New Roman" w:cs="Times New Roman"/>
          <w:sz w:val="28"/>
          <w:szCs w:val="28"/>
          <w:lang w:val="uk-UA"/>
        </w:rPr>
        <w:t>НСАУ</w:t>
      </w:r>
      <w:proofErr w:type="spellEnd"/>
      <w:r w:rsidRPr="00EA3489">
        <w:rPr>
          <w:rFonts w:ascii="Times New Roman" w:hAnsi="Times New Roman" w:cs="Times New Roman"/>
          <w:sz w:val="28"/>
          <w:szCs w:val="28"/>
          <w:lang w:val="uk-UA"/>
        </w:rPr>
        <w:t>.</w:t>
      </w:r>
    </w:p>
    <w:p w:rsidR="00EA3489" w:rsidRPr="00EA3489" w:rsidRDefault="00EA3489" w:rsidP="00573BDB">
      <w:pPr>
        <w:spacing w:after="120" w:line="240" w:lineRule="auto"/>
        <w:ind w:left="709" w:right="-5" w:hanging="709"/>
        <w:jc w:val="both"/>
        <w:rPr>
          <w:rFonts w:ascii="Times New Roman" w:hAnsi="Times New Roman" w:cs="Times New Roman"/>
          <w:sz w:val="28"/>
          <w:szCs w:val="28"/>
          <w:lang w:val="uk-UA"/>
        </w:rPr>
      </w:pPr>
      <w:r w:rsidRPr="00EA3489">
        <w:rPr>
          <w:rFonts w:ascii="Times New Roman" w:hAnsi="Times New Roman" w:cs="Times New Roman"/>
          <w:sz w:val="28"/>
          <w:szCs w:val="28"/>
          <w:lang w:val="uk-UA"/>
        </w:rPr>
        <w:t>4.12</w:t>
      </w:r>
      <w:r w:rsidR="00573BDB">
        <w:rPr>
          <w:rFonts w:ascii="Times New Roman" w:hAnsi="Times New Roman" w:cs="Times New Roman"/>
          <w:sz w:val="28"/>
          <w:szCs w:val="28"/>
          <w:lang w:val="uk-UA"/>
        </w:rPr>
        <w:t>.</w:t>
      </w:r>
      <w:r w:rsidR="00573BDB">
        <w:rPr>
          <w:rFonts w:ascii="Times New Roman" w:hAnsi="Times New Roman" w:cs="Times New Roman"/>
          <w:sz w:val="28"/>
          <w:szCs w:val="28"/>
          <w:lang w:val="uk-UA"/>
        </w:rPr>
        <w:tab/>
      </w:r>
      <w:r w:rsidRPr="00396EC8">
        <w:rPr>
          <w:rFonts w:ascii="Times New Roman" w:hAnsi="Times New Roman" w:cs="Times New Roman"/>
          <w:sz w:val="28"/>
          <w:szCs w:val="28"/>
          <w:lang w:val="uk-UA"/>
        </w:rPr>
        <w:t xml:space="preserve">Бухгалтерський облік здійснюється бухгалтерією місцевої організації </w:t>
      </w:r>
      <w:proofErr w:type="spellStart"/>
      <w:r w:rsidRPr="00396EC8">
        <w:rPr>
          <w:rFonts w:ascii="Times New Roman" w:hAnsi="Times New Roman" w:cs="Times New Roman"/>
          <w:sz w:val="28"/>
          <w:szCs w:val="28"/>
          <w:lang w:val="uk-UA"/>
        </w:rPr>
        <w:t>НСАУ</w:t>
      </w:r>
      <w:proofErr w:type="spellEnd"/>
      <w:r w:rsidRPr="00396EC8">
        <w:rPr>
          <w:rFonts w:ascii="Times New Roman" w:hAnsi="Times New Roman" w:cs="Times New Roman"/>
          <w:sz w:val="28"/>
          <w:szCs w:val="28"/>
          <w:lang w:val="uk-UA"/>
        </w:rPr>
        <w:t>.</w:t>
      </w:r>
    </w:p>
    <w:p w:rsidR="00EA3489" w:rsidRPr="00EA3489" w:rsidRDefault="00EA3489" w:rsidP="00573BDB">
      <w:pPr>
        <w:spacing w:after="0" w:line="240" w:lineRule="auto"/>
        <w:ind w:left="709" w:right="-5" w:hanging="709"/>
        <w:jc w:val="both"/>
        <w:rPr>
          <w:rFonts w:ascii="Times New Roman" w:hAnsi="Times New Roman" w:cs="Times New Roman"/>
          <w:sz w:val="28"/>
          <w:szCs w:val="28"/>
          <w:lang w:val="uk-UA"/>
        </w:rPr>
      </w:pPr>
      <w:r w:rsidRPr="00EA3489">
        <w:rPr>
          <w:rFonts w:ascii="Times New Roman" w:hAnsi="Times New Roman" w:cs="Times New Roman"/>
          <w:sz w:val="28"/>
          <w:szCs w:val="28"/>
          <w:lang w:val="uk-UA"/>
        </w:rPr>
        <w:t>4.13</w:t>
      </w:r>
      <w:r w:rsidR="00573BDB">
        <w:rPr>
          <w:rFonts w:ascii="Times New Roman" w:hAnsi="Times New Roman" w:cs="Times New Roman"/>
          <w:sz w:val="28"/>
          <w:szCs w:val="28"/>
          <w:lang w:val="uk-UA"/>
        </w:rPr>
        <w:t>.</w:t>
      </w:r>
      <w:r w:rsidR="00573BDB">
        <w:rPr>
          <w:rFonts w:ascii="Times New Roman" w:hAnsi="Times New Roman" w:cs="Times New Roman"/>
          <w:sz w:val="28"/>
          <w:szCs w:val="28"/>
          <w:lang w:val="uk-UA"/>
        </w:rPr>
        <w:tab/>
      </w:r>
      <w:r w:rsidRPr="00EA3489">
        <w:rPr>
          <w:rFonts w:ascii="Times New Roman" w:hAnsi="Times New Roman" w:cs="Times New Roman"/>
          <w:sz w:val="28"/>
          <w:szCs w:val="28"/>
          <w:lang w:val="uk-UA"/>
        </w:rPr>
        <w:t>Перевірки</w:t>
      </w:r>
      <w:r w:rsidR="006C2919">
        <w:rPr>
          <w:rFonts w:ascii="Times New Roman" w:hAnsi="Times New Roman" w:cs="Times New Roman"/>
          <w:sz w:val="28"/>
          <w:szCs w:val="28"/>
          <w:lang w:val="uk-UA"/>
        </w:rPr>
        <w:t xml:space="preserve"> </w:t>
      </w:r>
      <w:r w:rsidRPr="00396EC8">
        <w:rPr>
          <w:rFonts w:ascii="Times New Roman" w:hAnsi="Times New Roman" w:cs="Times New Roman"/>
          <w:sz w:val="28"/>
          <w:szCs w:val="28"/>
          <w:lang w:val="uk-UA"/>
        </w:rPr>
        <w:t>господарської діяльності Регіонального осередку</w:t>
      </w:r>
      <w:r w:rsidRPr="00EA3489">
        <w:rPr>
          <w:rFonts w:ascii="Times New Roman" w:hAnsi="Times New Roman" w:cs="Times New Roman"/>
          <w:sz w:val="28"/>
          <w:szCs w:val="28"/>
          <w:lang w:val="uk-UA"/>
        </w:rPr>
        <w:t xml:space="preserve"> здійснюються ревізійною комісією місцевої організації </w:t>
      </w:r>
      <w:proofErr w:type="spellStart"/>
      <w:r w:rsidRPr="00EA3489">
        <w:rPr>
          <w:rFonts w:ascii="Times New Roman" w:hAnsi="Times New Roman" w:cs="Times New Roman"/>
          <w:sz w:val="28"/>
          <w:szCs w:val="28"/>
          <w:lang w:val="uk-UA"/>
        </w:rPr>
        <w:t>НСАУ</w:t>
      </w:r>
      <w:proofErr w:type="spellEnd"/>
      <w:r w:rsidRPr="00EA3489">
        <w:rPr>
          <w:rFonts w:ascii="Times New Roman" w:hAnsi="Times New Roman" w:cs="Times New Roman"/>
          <w:sz w:val="28"/>
          <w:szCs w:val="28"/>
          <w:lang w:val="uk-UA"/>
        </w:rPr>
        <w:t xml:space="preserve"> не рідше одного разу на рік.</w:t>
      </w:r>
    </w:p>
    <w:p w:rsidR="00EA3489" w:rsidRDefault="00EA3489" w:rsidP="00371724">
      <w:pPr>
        <w:ind w:right="-5"/>
        <w:jc w:val="both"/>
        <w:rPr>
          <w:sz w:val="28"/>
          <w:szCs w:val="28"/>
          <w:lang w:val="uk-UA"/>
        </w:rPr>
      </w:pPr>
    </w:p>
    <w:p w:rsidR="00E56E5F" w:rsidRDefault="00E56E5F" w:rsidP="00106C55">
      <w:pPr>
        <w:pStyle w:val="a3"/>
        <w:jc w:val="center"/>
        <w:rPr>
          <w:rFonts w:ascii="Times New Roman" w:hAnsi="Times New Roman" w:cs="Times New Roman"/>
          <w:b/>
          <w:sz w:val="28"/>
          <w:szCs w:val="28"/>
          <w:lang w:val="uk-UA"/>
        </w:rPr>
      </w:pPr>
    </w:p>
    <w:p w:rsidR="00E56E5F" w:rsidRDefault="00E56E5F" w:rsidP="00106C55">
      <w:pPr>
        <w:pStyle w:val="a3"/>
        <w:jc w:val="center"/>
        <w:rPr>
          <w:rFonts w:ascii="Times New Roman" w:hAnsi="Times New Roman" w:cs="Times New Roman"/>
          <w:b/>
          <w:sz w:val="28"/>
          <w:szCs w:val="28"/>
          <w:lang w:val="uk-UA"/>
        </w:rPr>
      </w:pPr>
    </w:p>
    <w:p w:rsidR="00F70498" w:rsidRDefault="00F70498" w:rsidP="00E56E5F">
      <w:pPr>
        <w:pStyle w:val="a3"/>
        <w:numPr>
          <w:ilvl w:val="0"/>
          <w:numId w:val="5"/>
        </w:numPr>
        <w:jc w:val="center"/>
        <w:rPr>
          <w:rFonts w:ascii="Times New Roman" w:hAnsi="Times New Roman" w:cs="Times New Roman"/>
          <w:b/>
          <w:sz w:val="28"/>
          <w:szCs w:val="28"/>
          <w:lang w:val="uk-UA"/>
        </w:rPr>
      </w:pPr>
      <w:r w:rsidRPr="00F70498">
        <w:rPr>
          <w:rFonts w:ascii="Times New Roman" w:hAnsi="Times New Roman" w:cs="Times New Roman"/>
          <w:b/>
          <w:sz w:val="28"/>
          <w:szCs w:val="28"/>
          <w:lang w:val="uk-UA"/>
        </w:rPr>
        <w:lastRenderedPageBreak/>
        <w:t>МАЙНО РЕГІОНАЛЬНОГО ОСЕРЕДКУ</w:t>
      </w:r>
    </w:p>
    <w:p w:rsidR="00E56E5F" w:rsidRPr="00106C55" w:rsidRDefault="00E56E5F" w:rsidP="00E56E5F">
      <w:pPr>
        <w:pStyle w:val="a3"/>
        <w:ind w:left="720"/>
        <w:rPr>
          <w:rFonts w:ascii="Times New Roman" w:hAnsi="Times New Roman" w:cs="Times New Roman"/>
          <w:b/>
          <w:sz w:val="28"/>
          <w:szCs w:val="28"/>
          <w:lang w:val="uk-UA"/>
        </w:rPr>
      </w:pPr>
    </w:p>
    <w:p w:rsidR="00F70498" w:rsidRPr="00F70498" w:rsidRDefault="00F70498" w:rsidP="00F70498">
      <w:pPr>
        <w:pStyle w:val="a3"/>
        <w:spacing w:after="120"/>
        <w:ind w:left="704" w:hanging="704"/>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D51648">
        <w:rPr>
          <w:rFonts w:ascii="Times New Roman" w:hAnsi="Times New Roman" w:cs="Times New Roman"/>
          <w:sz w:val="28"/>
          <w:szCs w:val="28"/>
          <w:lang w:val="uk-UA"/>
        </w:rPr>
        <w:t>1</w:t>
      </w:r>
      <w:r>
        <w:rPr>
          <w:rFonts w:ascii="Times New Roman" w:hAnsi="Times New Roman" w:cs="Times New Roman"/>
          <w:sz w:val="28"/>
          <w:szCs w:val="28"/>
          <w:lang w:val="uk-UA"/>
        </w:rPr>
        <w:t>.</w:t>
      </w:r>
      <w:r>
        <w:rPr>
          <w:rFonts w:ascii="Times New Roman" w:hAnsi="Times New Roman" w:cs="Times New Roman"/>
          <w:sz w:val="28"/>
          <w:szCs w:val="28"/>
          <w:lang w:val="uk-UA"/>
        </w:rPr>
        <w:tab/>
      </w:r>
      <w:r w:rsidRPr="00F70498">
        <w:rPr>
          <w:rFonts w:ascii="Times New Roman" w:hAnsi="Times New Roman" w:cs="Times New Roman"/>
          <w:sz w:val="28"/>
          <w:szCs w:val="28"/>
          <w:lang w:val="uk-UA"/>
        </w:rPr>
        <w:t>Майно, що утворю</w:t>
      </w:r>
      <w:r w:rsidR="00D51648">
        <w:rPr>
          <w:rFonts w:ascii="Times New Roman" w:hAnsi="Times New Roman" w:cs="Times New Roman"/>
          <w:sz w:val="28"/>
          <w:szCs w:val="28"/>
          <w:lang w:val="uk-UA"/>
        </w:rPr>
        <w:t>є</w:t>
      </w:r>
      <w:r w:rsidRPr="00F70498">
        <w:rPr>
          <w:rFonts w:ascii="Times New Roman" w:hAnsi="Times New Roman" w:cs="Times New Roman"/>
          <w:sz w:val="28"/>
          <w:szCs w:val="28"/>
          <w:lang w:val="uk-UA"/>
        </w:rPr>
        <w:t>ться за результатами діяльності Регіонального осеред</w:t>
      </w:r>
      <w:r w:rsidR="00A63DA4">
        <w:rPr>
          <w:rFonts w:ascii="Times New Roman" w:hAnsi="Times New Roman" w:cs="Times New Roman"/>
          <w:sz w:val="28"/>
          <w:szCs w:val="28"/>
          <w:lang w:val="uk-UA"/>
        </w:rPr>
        <w:t xml:space="preserve">ку, належать </w:t>
      </w:r>
      <w:proofErr w:type="spellStart"/>
      <w:r w:rsidR="00A63DA4">
        <w:rPr>
          <w:rFonts w:ascii="Times New Roman" w:hAnsi="Times New Roman" w:cs="Times New Roman"/>
          <w:sz w:val="28"/>
          <w:szCs w:val="28"/>
          <w:lang w:val="uk-UA"/>
        </w:rPr>
        <w:t>НСАУ</w:t>
      </w:r>
      <w:proofErr w:type="spellEnd"/>
      <w:r w:rsidR="00A63DA4">
        <w:rPr>
          <w:rFonts w:ascii="Times New Roman" w:hAnsi="Times New Roman" w:cs="Times New Roman"/>
          <w:sz w:val="28"/>
          <w:szCs w:val="28"/>
          <w:lang w:val="uk-UA"/>
        </w:rPr>
        <w:t xml:space="preserve"> і використов</w:t>
      </w:r>
      <w:r w:rsidR="00A63DA4" w:rsidRPr="00956FF4">
        <w:rPr>
          <w:rFonts w:ascii="Times New Roman" w:hAnsi="Times New Roman" w:cs="Times New Roman"/>
          <w:sz w:val="28"/>
          <w:szCs w:val="28"/>
          <w:lang w:val="uk-UA"/>
        </w:rPr>
        <w:t>ує</w:t>
      </w:r>
      <w:r w:rsidRPr="00956FF4">
        <w:rPr>
          <w:rFonts w:ascii="Times New Roman" w:hAnsi="Times New Roman" w:cs="Times New Roman"/>
          <w:sz w:val="28"/>
          <w:szCs w:val="28"/>
          <w:lang w:val="uk-UA"/>
        </w:rPr>
        <w:t>т</w:t>
      </w:r>
      <w:r w:rsidRPr="00F70498">
        <w:rPr>
          <w:rFonts w:ascii="Times New Roman" w:hAnsi="Times New Roman" w:cs="Times New Roman"/>
          <w:sz w:val="28"/>
          <w:szCs w:val="28"/>
          <w:lang w:val="uk-UA"/>
        </w:rPr>
        <w:t xml:space="preserve">ься виключно для виконання завдань, визначених </w:t>
      </w:r>
      <w:r w:rsidR="00D51648">
        <w:rPr>
          <w:rFonts w:ascii="Times New Roman" w:hAnsi="Times New Roman" w:cs="Times New Roman"/>
          <w:sz w:val="28"/>
          <w:szCs w:val="28"/>
          <w:lang w:val="uk-UA"/>
        </w:rPr>
        <w:t xml:space="preserve">цим </w:t>
      </w:r>
      <w:r w:rsidRPr="00F70498">
        <w:rPr>
          <w:rFonts w:ascii="Times New Roman" w:hAnsi="Times New Roman" w:cs="Times New Roman"/>
          <w:sz w:val="28"/>
          <w:szCs w:val="28"/>
          <w:lang w:val="uk-UA"/>
        </w:rPr>
        <w:t>Положенням.</w:t>
      </w:r>
    </w:p>
    <w:p w:rsidR="00F70498" w:rsidRDefault="00F70498" w:rsidP="00F70498">
      <w:pPr>
        <w:pStyle w:val="a3"/>
        <w:jc w:val="both"/>
        <w:rPr>
          <w:rFonts w:ascii="Times New Roman" w:hAnsi="Times New Roman" w:cs="Times New Roman"/>
          <w:sz w:val="28"/>
          <w:szCs w:val="28"/>
          <w:lang w:val="uk-UA"/>
        </w:rPr>
      </w:pPr>
    </w:p>
    <w:p w:rsidR="00F2693A" w:rsidRPr="00F2693A" w:rsidRDefault="00F2693A" w:rsidP="00F2693A">
      <w:pPr>
        <w:pStyle w:val="a3"/>
        <w:jc w:val="center"/>
        <w:rPr>
          <w:rFonts w:ascii="Times New Roman" w:hAnsi="Times New Roman" w:cs="Times New Roman"/>
          <w:b/>
          <w:sz w:val="28"/>
          <w:szCs w:val="28"/>
          <w:lang w:val="uk-UA"/>
        </w:rPr>
      </w:pPr>
      <w:r w:rsidRPr="00F2693A">
        <w:rPr>
          <w:rFonts w:ascii="Times New Roman" w:hAnsi="Times New Roman" w:cs="Times New Roman"/>
          <w:b/>
          <w:sz w:val="28"/>
          <w:szCs w:val="28"/>
          <w:lang w:val="uk-UA"/>
        </w:rPr>
        <w:t>6. ПРИПИНЕННЯ ДІЯЛЬНОСТІ РЕГІОНАЛЬНОГО ОСЕРЕДКУ</w:t>
      </w:r>
    </w:p>
    <w:p w:rsidR="00F2693A" w:rsidRPr="00F2693A" w:rsidRDefault="00F2693A" w:rsidP="00F2693A">
      <w:pPr>
        <w:pStyle w:val="a3"/>
        <w:rPr>
          <w:rFonts w:ascii="Times New Roman" w:hAnsi="Times New Roman" w:cs="Times New Roman"/>
          <w:sz w:val="28"/>
          <w:szCs w:val="28"/>
          <w:lang w:val="uk-UA"/>
        </w:rPr>
      </w:pPr>
    </w:p>
    <w:p w:rsidR="00F2693A" w:rsidRPr="00F2693A" w:rsidRDefault="00F2693A" w:rsidP="00D336E4">
      <w:pPr>
        <w:pStyle w:val="a3"/>
        <w:spacing w:after="120"/>
        <w:ind w:left="705" w:hanging="705"/>
        <w:jc w:val="both"/>
        <w:rPr>
          <w:rFonts w:ascii="Times New Roman" w:hAnsi="Times New Roman" w:cs="Times New Roman"/>
          <w:sz w:val="28"/>
          <w:szCs w:val="28"/>
          <w:lang w:val="uk-UA"/>
        </w:rPr>
      </w:pPr>
      <w:r w:rsidRPr="00F2693A">
        <w:rPr>
          <w:rFonts w:ascii="Times New Roman" w:hAnsi="Times New Roman" w:cs="Times New Roman"/>
          <w:sz w:val="28"/>
          <w:szCs w:val="28"/>
          <w:lang w:val="uk-UA"/>
        </w:rPr>
        <w:t>6.1.</w:t>
      </w:r>
      <w:r>
        <w:rPr>
          <w:rFonts w:ascii="Times New Roman" w:hAnsi="Times New Roman" w:cs="Times New Roman"/>
          <w:sz w:val="28"/>
          <w:szCs w:val="28"/>
          <w:lang w:val="uk-UA"/>
        </w:rPr>
        <w:tab/>
      </w:r>
      <w:r w:rsidRPr="00F2693A">
        <w:rPr>
          <w:rFonts w:ascii="Times New Roman" w:hAnsi="Times New Roman" w:cs="Times New Roman"/>
          <w:sz w:val="28"/>
          <w:szCs w:val="28"/>
          <w:lang w:val="uk-UA"/>
        </w:rPr>
        <w:t>Діяльність Регіонального осередку може бути припинена шляхом реорганізації або ліквідації.</w:t>
      </w:r>
    </w:p>
    <w:p w:rsidR="00F2693A" w:rsidRPr="00F2693A" w:rsidRDefault="00F2693A" w:rsidP="00D336E4">
      <w:pPr>
        <w:pStyle w:val="a3"/>
        <w:spacing w:after="120"/>
        <w:ind w:left="705" w:hanging="705"/>
        <w:jc w:val="both"/>
        <w:rPr>
          <w:rFonts w:ascii="Times New Roman" w:hAnsi="Times New Roman" w:cs="Times New Roman"/>
          <w:sz w:val="28"/>
          <w:szCs w:val="28"/>
          <w:lang w:val="uk-UA"/>
        </w:rPr>
      </w:pPr>
      <w:r w:rsidRPr="00F2693A">
        <w:rPr>
          <w:rFonts w:ascii="Times New Roman" w:hAnsi="Times New Roman" w:cs="Times New Roman"/>
          <w:sz w:val="28"/>
          <w:szCs w:val="28"/>
          <w:lang w:val="uk-UA"/>
        </w:rPr>
        <w:t>6.2.</w:t>
      </w:r>
      <w:r>
        <w:rPr>
          <w:rFonts w:ascii="Times New Roman" w:hAnsi="Times New Roman" w:cs="Times New Roman"/>
          <w:sz w:val="28"/>
          <w:szCs w:val="28"/>
          <w:lang w:val="uk-UA"/>
        </w:rPr>
        <w:tab/>
      </w:r>
      <w:r w:rsidRPr="00F2693A">
        <w:rPr>
          <w:rFonts w:ascii="Times New Roman" w:hAnsi="Times New Roman" w:cs="Times New Roman"/>
          <w:sz w:val="28"/>
          <w:szCs w:val="28"/>
          <w:lang w:val="uk-UA"/>
        </w:rPr>
        <w:t xml:space="preserve">Реорганізація або ліквідація відбувається за рішенням </w:t>
      </w:r>
      <w:proofErr w:type="spellStart"/>
      <w:r w:rsidRPr="00F2693A">
        <w:rPr>
          <w:rFonts w:ascii="Times New Roman" w:hAnsi="Times New Roman" w:cs="Times New Roman"/>
          <w:sz w:val="28"/>
          <w:szCs w:val="28"/>
          <w:lang w:val="uk-UA"/>
        </w:rPr>
        <w:t>АП</w:t>
      </w:r>
      <w:proofErr w:type="spellEnd"/>
      <w:r w:rsidRPr="00F2693A">
        <w:rPr>
          <w:rFonts w:ascii="Times New Roman" w:hAnsi="Times New Roman" w:cs="Times New Roman"/>
          <w:sz w:val="28"/>
          <w:szCs w:val="28"/>
          <w:lang w:val="uk-UA"/>
        </w:rPr>
        <w:t xml:space="preserve"> </w:t>
      </w:r>
      <w:proofErr w:type="spellStart"/>
      <w:r w:rsidRPr="00F2693A">
        <w:rPr>
          <w:rFonts w:ascii="Times New Roman" w:hAnsi="Times New Roman" w:cs="Times New Roman"/>
          <w:sz w:val="28"/>
          <w:szCs w:val="28"/>
          <w:lang w:val="uk-UA"/>
        </w:rPr>
        <w:t>НСАУ</w:t>
      </w:r>
      <w:proofErr w:type="spellEnd"/>
      <w:r w:rsidR="009F7F5D">
        <w:rPr>
          <w:rFonts w:ascii="Times New Roman" w:hAnsi="Times New Roman" w:cs="Times New Roman"/>
          <w:sz w:val="28"/>
          <w:szCs w:val="28"/>
          <w:lang w:val="uk-UA"/>
        </w:rPr>
        <w:t xml:space="preserve">, яке затверджується Правлінням </w:t>
      </w:r>
      <w:proofErr w:type="spellStart"/>
      <w:r w:rsidR="009F7F5D">
        <w:rPr>
          <w:rFonts w:ascii="Times New Roman" w:hAnsi="Times New Roman" w:cs="Times New Roman"/>
          <w:sz w:val="28"/>
          <w:szCs w:val="28"/>
          <w:lang w:val="uk-UA"/>
        </w:rPr>
        <w:t>НСАУ</w:t>
      </w:r>
      <w:proofErr w:type="spellEnd"/>
      <w:r w:rsidR="009F7F5D">
        <w:rPr>
          <w:rFonts w:ascii="Times New Roman" w:hAnsi="Times New Roman" w:cs="Times New Roman"/>
          <w:sz w:val="28"/>
          <w:szCs w:val="28"/>
          <w:lang w:val="uk-UA"/>
        </w:rPr>
        <w:t>.</w:t>
      </w:r>
    </w:p>
    <w:p w:rsidR="00F2693A" w:rsidRDefault="00F2693A" w:rsidP="00D336E4">
      <w:pPr>
        <w:pStyle w:val="a3"/>
        <w:ind w:left="705" w:hanging="705"/>
        <w:jc w:val="both"/>
        <w:rPr>
          <w:rFonts w:ascii="Times New Roman" w:hAnsi="Times New Roman" w:cs="Times New Roman"/>
          <w:sz w:val="28"/>
          <w:szCs w:val="28"/>
          <w:lang w:val="uk-UA"/>
        </w:rPr>
      </w:pPr>
      <w:r w:rsidRPr="00F2693A">
        <w:rPr>
          <w:rFonts w:ascii="Times New Roman" w:hAnsi="Times New Roman" w:cs="Times New Roman"/>
          <w:sz w:val="28"/>
          <w:szCs w:val="28"/>
          <w:lang w:val="uk-UA"/>
        </w:rPr>
        <w:t>6.3.</w:t>
      </w:r>
      <w:r>
        <w:rPr>
          <w:rFonts w:ascii="Times New Roman" w:hAnsi="Times New Roman" w:cs="Times New Roman"/>
          <w:sz w:val="28"/>
          <w:szCs w:val="28"/>
          <w:lang w:val="uk-UA"/>
        </w:rPr>
        <w:tab/>
      </w:r>
      <w:r w:rsidRPr="00F2693A">
        <w:rPr>
          <w:rFonts w:ascii="Times New Roman" w:hAnsi="Times New Roman" w:cs="Times New Roman"/>
          <w:sz w:val="28"/>
          <w:szCs w:val="28"/>
          <w:lang w:val="uk-UA"/>
        </w:rPr>
        <w:t xml:space="preserve">Майно Регіонального осередку  у разі реорганізації чи ліквідації </w:t>
      </w:r>
      <w:r w:rsidRPr="00396EC8">
        <w:rPr>
          <w:rFonts w:ascii="Times New Roman" w:hAnsi="Times New Roman" w:cs="Times New Roman"/>
          <w:sz w:val="28"/>
          <w:szCs w:val="28"/>
          <w:lang w:val="uk-UA"/>
        </w:rPr>
        <w:t>має бути передано</w:t>
      </w:r>
      <w:r w:rsidRPr="00F2693A">
        <w:rPr>
          <w:rFonts w:ascii="Times New Roman" w:hAnsi="Times New Roman" w:cs="Times New Roman"/>
          <w:sz w:val="28"/>
          <w:szCs w:val="28"/>
          <w:lang w:val="uk-UA"/>
        </w:rPr>
        <w:t xml:space="preserve"> в установленому законодавством порядку </w:t>
      </w:r>
      <w:proofErr w:type="spellStart"/>
      <w:r w:rsidRPr="00F2693A">
        <w:rPr>
          <w:rFonts w:ascii="Times New Roman" w:hAnsi="Times New Roman" w:cs="Times New Roman"/>
          <w:sz w:val="28"/>
          <w:szCs w:val="28"/>
          <w:lang w:val="uk-UA"/>
        </w:rPr>
        <w:t>НСАУ</w:t>
      </w:r>
      <w:proofErr w:type="spellEnd"/>
      <w:r w:rsidR="00A63DA4">
        <w:rPr>
          <w:rFonts w:ascii="Times New Roman" w:hAnsi="Times New Roman" w:cs="Times New Roman"/>
          <w:sz w:val="28"/>
          <w:szCs w:val="28"/>
          <w:lang w:val="uk-UA"/>
        </w:rPr>
        <w:t xml:space="preserve"> </w:t>
      </w:r>
      <w:r w:rsidRPr="00F2693A">
        <w:rPr>
          <w:rFonts w:ascii="Times New Roman" w:hAnsi="Times New Roman" w:cs="Times New Roman"/>
          <w:sz w:val="28"/>
          <w:szCs w:val="28"/>
          <w:lang w:val="uk-UA"/>
        </w:rPr>
        <w:t>.</w:t>
      </w: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Default="00D81DE5" w:rsidP="00D336E4">
      <w:pPr>
        <w:pStyle w:val="a3"/>
        <w:ind w:left="705" w:hanging="705"/>
        <w:jc w:val="both"/>
        <w:rPr>
          <w:rFonts w:ascii="Times New Roman" w:hAnsi="Times New Roman" w:cs="Times New Roman"/>
          <w:sz w:val="28"/>
          <w:szCs w:val="28"/>
          <w:lang w:val="uk-UA"/>
        </w:rPr>
      </w:pPr>
    </w:p>
    <w:p w:rsidR="00D81DE5" w:rsidRPr="00F2693A" w:rsidRDefault="00D81DE5" w:rsidP="00D336E4">
      <w:pPr>
        <w:pStyle w:val="a3"/>
        <w:ind w:left="705" w:hanging="705"/>
        <w:jc w:val="both"/>
        <w:rPr>
          <w:rFonts w:ascii="Times New Roman" w:hAnsi="Times New Roman" w:cs="Times New Roman"/>
          <w:sz w:val="28"/>
          <w:szCs w:val="28"/>
          <w:lang w:val="uk-UA"/>
        </w:rPr>
      </w:pPr>
    </w:p>
    <w:p w:rsidR="00F70498" w:rsidRPr="00B07F98" w:rsidRDefault="00F70498" w:rsidP="00F70498">
      <w:pPr>
        <w:pStyle w:val="a3"/>
        <w:jc w:val="both"/>
        <w:rPr>
          <w:rFonts w:ascii="Times New Roman" w:hAnsi="Times New Roman" w:cs="Times New Roman"/>
          <w:sz w:val="28"/>
          <w:szCs w:val="28"/>
          <w:lang w:val="uk-UA"/>
        </w:rPr>
      </w:pPr>
    </w:p>
    <w:sectPr w:rsidR="00F70498" w:rsidRPr="00B07F98" w:rsidSect="00886200">
      <w:footerReference w:type="default" r:id="rId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800" w:rsidRDefault="00BB3800" w:rsidP="00886200">
      <w:pPr>
        <w:spacing w:after="0" w:line="240" w:lineRule="auto"/>
      </w:pPr>
      <w:r>
        <w:separator/>
      </w:r>
    </w:p>
  </w:endnote>
  <w:endnote w:type="continuationSeparator" w:id="0">
    <w:p w:rsidR="00BB3800" w:rsidRDefault="00BB3800" w:rsidP="0088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499320"/>
      <w:docPartObj>
        <w:docPartGallery w:val="Page Numbers (Bottom of Page)"/>
        <w:docPartUnique/>
      </w:docPartObj>
    </w:sdtPr>
    <w:sdtEndPr/>
    <w:sdtContent>
      <w:p w:rsidR="00045301" w:rsidRDefault="00045301">
        <w:pPr>
          <w:pStyle w:val="a7"/>
          <w:jc w:val="right"/>
        </w:pPr>
        <w:r>
          <w:fldChar w:fldCharType="begin"/>
        </w:r>
        <w:r>
          <w:instrText>PAGE   \* MERGEFORMAT</w:instrText>
        </w:r>
        <w:r>
          <w:fldChar w:fldCharType="separate"/>
        </w:r>
        <w:r w:rsidR="002E725F">
          <w:rPr>
            <w:noProof/>
          </w:rPr>
          <w:t>7</w:t>
        </w:r>
        <w:r>
          <w:fldChar w:fldCharType="end"/>
        </w:r>
      </w:p>
    </w:sdtContent>
  </w:sdt>
  <w:p w:rsidR="00045301" w:rsidRDefault="0004530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800" w:rsidRDefault="00BB3800" w:rsidP="00886200">
      <w:pPr>
        <w:spacing w:after="0" w:line="240" w:lineRule="auto"/>
      </w:pPr>
      <w:r>
        <w:separator/>
      </w:r>
    </w:p>
  </w:footnote>
  <w:footnote w:type="continuationSeparator" w:id="0">
    <w:p w:rsidR="00BB3800" w:rsidRDefault="00BB3800" w:rsidP="00886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83D"/>
    <w:multiLevelType w:val="hybridMultilevel"/>
    <w:tmpl w:val="2362E870"/>
    <w:lvl w:ilvl="0" w:tplc="DFAC822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CA3AB7"/>
    <w:multiLevelType w:val="multilevel"/>
    <w:tmpl w:val="8E2E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37EAE"/>
    <w:multiLevelType w:val="multilevel"/>
    <w:tmpl w:val="BD747F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64C5D54"/>
    <w:multiLevelType w:val="multilevel"/>
    <w:tmpl w:val="4FE0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0830C5"/>
    <w:multiLevelType w:val="hybridMultilevel"/>
    <w:tmpl w:val="0FE29BD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81"/>
    <w:rsid w:val="00045301"/>
    <w:rsid w:val="000561CD"/>
    <w:rsid w:val="000766A5"/>
    <w:rsid w:val="000A54B0"/>
    <w:rsid w:val="000C6094"/>
    <w:rsid w:val="000F4094"/>
    <w:rsid w:val="00106C55"/>
    <w:rsid w:val="00135331"/>
    <w:rsid w:val="00141C82"/>
    <w:rsid w:val="00147EF3"/>
    <w:rsid w:val="00160364"/>
    <w:rsid w:val="00195BEA"/>
    <w:rsid w:val="00195DD7"/>
    <w:rsid w:val="001A06D5"/>
    <w:rsid w:val="001F4323"/>
    <w:rsid w:val="00205DCB"/>
    <w:rsid w:val="0021181E"/>
    <w:rsid w:val="00223E28"/>
    <w:rsid w:val="002334EC"/>
    <w:rsid w:val="00244A0D"/>
    <w:rsid w:val="002525FF"/>
    <w:rsid w:val="00286C20"/>
    <w:rsid w:val="002C550A"/>
    <w:rsid w:val="002E725F"/>
    <w:rsid w:val="002F7D26"/>
    <w:rsid w:val="00303576"/>
    <w:rsid w:val="003046FA"/>
    <w:rsid w:val="003167D1"/>
    <w:rsid w:val="0032477B"/>
    <w:rsid w:val="003349F1"/>
    <w:rsid w:val="00341D93"/>
    <w:rsid w:val="003654FE"/>
    <w:rsid w:val="00371724"/>
    <w:rsid w:val="003746F9"/>
    <w:rsid w:val="0038095B"/>
    <w:rsid w:val="00396EC8"/>
    <w:rsid w:val="003A3EC5"/>
    <w:rsid w:val="003B4DDA"/>
    <w:rsid w:val="003C0C95"/>
    <w:rsid w:val="003D759C"/>
    <w:rsid w:val="003F12F6"/>
    <w:rsid w:val="003F7254"/>
    <w:rsid w:val="004148A2"/>
    <w:rsid w:val="0042769C"/>
    <w:rsid w:val="00437317"/>
    <w:rsid w:val="00451239"/>
    <w:rsid w:val="00456A99"/>
    <w:rsid w:val="0046302D"/>
    <w:rsid w:val="004A13F0"/>
    <w:rsid w:val="004B70BA"/>
    <w:rsid w:val="004B7298"/>
    <w:rsid w:val="004C5886"/>
    <w:rsid w:val="004E241B"/>
    <w:rsid w:val="004E5394"/>
    <w:rsid w:val="004F566F"/>
    <w:rsid w:val="00507F33"/>
    <w:rsid w:val="00543988"/>
    <w:rsid w:val="00552135"/>
    <w:rsid w:val="00553611"/>
    <w:rsid w:val="005665F7"/>
    <w:rsid w:val="00573BDB"/>
    <w:rsid w:val="00586123"/>
    <w:rsid w:val="0058659F"/>
    <w:rsid w:val="00586B18"/>
    <w:rsid w:val="005B6D64"/>
    <w:rsid w:val="005B7F8A"/>
    <w:rsid w:val="005C79CC"/>
    <w:rsid w:val="005D49A4"/>
    <w:rsid w:val="005E6AD3"/>
    <w:rsid w:val="00601513"/>
    <w:rsid w:val="00605366"/>
    <w:rsid w:val="00613ACF"/>
    <w:rsid w:val="00622030"/>
    <w:rsid w:val="00673090"/>
    <w:rsid w:val="00691BD8"/>
    <w:rsid w:val="006940CE"/>
    <w:rsid w:val="006A0BAA"/>
    <w:rsid w:val="006C2919"/>
    <w:rsid w:val="006D52FF"/>
    <w:rsid w:val="006F365C"/>
    <w:rsid w:val="00742084"/>
    <w:rsid w:val="0075399F"/>
    <w:rsid w:val="007624BF"/>
    <w:rsid w:val="00771CAE"/>
    <w:rsid w:val="007B289A"/>
    <w:rsid w:val="007B2ABD"/>
    <w:rsid w:val="007B3D3F"/>
    <w:rsid w:val="007C7F40"/>
    <w:rsid w:val="007D7866"/>
    <w:rsid w:val="007F25B1"/>
    <w:rsid w:val="008066C9"/>
    <w:rsid w:val="0082051E"/>
    <w:rsid w:val="00831D8F"/>
    <w:rsid w:val="008607B3"/>
    <w:rsid w:val="00861012"/>
    <w:rsid w:val="008657D8"/>
    <w:rsid w:val="00872CE8"/>
    <w:rsid w:val="00886200"/>
    <w:rsid w:val="00886692"/>
    <w:rsid w:val="008A39D0"/>
    <w:rsid w:val="008E4DC2"/>
    <w:rsid w:val="008F56CD"/>
    <w:rsid w:val="0090234D"/>
    <w:rsid w:val="00907F53"/>
    <w:rsid w:val="00922752"/>
    <w:rsid w:val="00923024"/>
    <w:rsid w:val="00951770"/>
    <w:rsid w:val="009543B8"/>
    <w:rsid w:val="00956FF4"/>
    <w:rsid w:val="00972DA7"/>
    <w:rsid w:val="009C06FE"/>
    <w:rsid w:val="009C53E4"/>
    <w:rsid w:val="009E2C27"/>
    <w:rsid w:val="009E4837"/>
    <w:rsid w:val="009F46F7"/>
    <w:rsid w:val="009F7F5D"/>
    <w:rsid w:val="00A04023"/>
    <w:rsid w:val="00A11BFE"/>
    <w:rsid w:val="00A13D57"/>
    <w:rsid w:val="00A1686B"/>
    <w:rsid w:val="00A500CC"/>
    <w:rsid w:val="00A51ACC"/>
    <w:rsid w:val="00A558EF"/>
    <w:rsid w:val="00A63DA4"/>
    <w:rsid w:val="00A81D76"/>
    <w:rsid w:val="00A85C91"/>
    <w:rsid w:val="00AA121A"/>
    <w:rsid w:val="00AA1D6F"/>
    <w:rsid w:val="00AA5F22"/>
    <w:rsid w:val="00AA7C45"/>
    <w:rsid w:val="00AC5D1A"/>
    <w:rsid w:val="00AD6E9C"/>
    <w:rsid w:val="00AE3391"/>
    <w:rsid w:val="00AF3751"/>
    <w:rsid w:val="00B07F98"/>
    <w:rsid w:val="00B15484"/>
    <w:rsid w:val="00B316F7"/>
    <w:rsid w:val="00B375B2"/>
    <w:rsid w:val="00B93AB7"/>
    <w:rsid w:val="00B945FC"/>
    <w:rsid w:val="00BB3800"/>
    <w:rsid w:val="00BC7A42"/>
    <w:rsid w:val="00BE15C5"/>
    <w:rsid w:val="00BE2436"/>
    <w:rsid w:val="00BF0173"/>
    <w:rsid w:val="00BF6E91"/>
    <w:rsid w:val="00C16577"/>
    <w:rsid w:val="00C243A9"/>
    <w:rsid w:val="00C42D9E"/>
    <w:rsid w:val="00C5779C"/>
    <w:rsid w:val="00C616DB"/>
    <w:rsid w:val="00C71462"/>
    <w:rsid w:val="00C7245F"/>
    <w:rsid w:val="00CA68ED"/>
    <w:rsid w:val="00CC1CD3"/>
    <w:rsid w:val="00D129E4"/>
    <w:rsid w:val="00D23DE8"/>
    <w:rsid w:val="00D31228"/>
    <w:rsid w:val="00D336E4"/>
    <w:rsid w:val="00D51648"/>
    <w:rsid w:val="00D67B8F"/>
    <w:rsid w:val="00D81DE5"/>
    <w:rsid w:val="00D9399C"/>
    <w:rsid w:val="00DB3F95"/>
    <w:rsid w:val="00DE5E65"/>
    <w:rsid w:val="00DF5D91"/>
    <w:rsid w:val="00DF627F"/>
    <w:rsid w:val="00E04548"/>
    <w:rsid w:val="00E13323"/>
    <w:rsid w:val="00E42C57"/>
    <w:rsid w:val="00E430E3"/>
    <w:rsid w:val="00E45910"/>
    <w:rsid w:val="00E56E5F"/>
    <w:rsid w:val="00E653F3"/>
    <w:rsid w:val="00E7003A"/>
    <w:rsid w:val="00E72208"/>
    <w:rsid w:val="00E90546"/>
    <w:rsid w:val="00EA3489"/>
    <w:rsid w:val="00EE1ABB"/>
    <w:rsid w:val="00F102EC"/>
    <w:rsid w:val="00F232E0"/>
    <w:rsid w:val="00F2557A"/>
    <w:rsid w:val="00F2693A"/>
    <w:rsid w:val="00F70498"/>
    <w:rsid w:val="00F71181"/>
    <w:rsid w:val="00F95BE5"/>
    <w:rsid w:val="00FE3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C8AC"/>
  <w15:docId w15:val="{2245A717-D441-4DC0-99EF-ED476E6B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181"/>
  </w:style>
  <w:style w:type="paragraph" w:styleId="2">
    <w:name w:val="heading 2"/>
    <w:basedOn w:val="a"/>
    <w:link w:val="20"/>
    <w:uiPriority w:val="9"/>
    <w:qFormat/>
    <w:rsid w:val="00D81DE5"/>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1181"/>
    <w:pPr>
      <w:spacing w:after="0" w:line="240" w:lineRule="auto"/>
    </w:pPr>
  </w:style>
  <w:style w:type="paragraph" w:styleId="a4">
    <w:name w:val="List Paragraph"/>
    <w:basedOn w:val="a"/>
    <w:uiPriority w:val="34"/>
    <w:qFormat/>
    <w:rsid w:val="009C06FE"/>
    <w:pPr>
      <w:ind w:left="720"/>
      <w:contextualSpacing/>
    </w:pPr>
  </w:style>
  <w:style w:type="paragraph" w:styleId="a5">
    <w:name w:val="header"/>
    <w:basedOn w:val="a"/>
    <w:link w:val="a6"/>
    <w:uiPriority w:val="99"/>
    <w:unhideWhenUsed/>
    <w:rsid w:val="008862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6200"/>
  </w:style>
  <w:style w:type="paragraph" w:styleId="a7">
    <w:name w:val="footer"/>
    <w:basedOn w:val="a"/>
    <w:link w:val="a8"/>
    <w:uiPriority w:val="99"/>
    <w:unhideWhenUsed/>
    <w:rsid w:val="008862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6200"/>
  </w:style>
  <w:style w:type="character" w:customStyle="1" w:styleId="20">
    <w:name w:val="Заголовок 2 Знак"/>
    <w:basedOn w:val="a0"/>
    <w:link w:val="2"/>
    <w:uiPriority w:val="9"/>
    <w:rsid w:val="00D81DE5"/>
    <w:rPr>
      <w:rFonts w:ascii="Times New Roman" w:eastAsia="Times New Roman" w:hAnsi="Times New Roman" w:cs="Times New Roman"/>
      <w:b/>
      <w:bCs/>
      <w:sz w:val="36"/>
      <w:szCs w:val="36"/>
      <w:lang w:val="uk-UA" w:eastAsia="uk-UA"/>
    </w:rPr>
  </w:style>
  <w:style w:type="character" w:styleId="a9">
    <w:name w:val="Hyperlink"/>
    <w:basedOn w:val="a0"/>
    <w:uiPriority w:val="99"/>
    <w:semiHidden/>
    <w:unhideWhenUsed/>
    <w:rsid w:val="00D81DE5"/>
    <w:rPr>
      <w:color w:val="0000FF"/>
      <w:u w:val="single"/>
    </w:rPr>
  </w:style>
  <w:style w:type="character" w:customStyle="1" w:styleId="post">
    <w:name w:val="post"/>
    <w:basedOn w:val="a0"/>
    <w:rsid w:val="00D81DE5"/>
  </w:style>
  <w:style w:type="character" w:customStyle="1" w:styleId="telegram-btnlabel">
    <w:name w:val="telegram-btn__label"/>
    <w:basedOn w:val="a0"/>
    <w:rsid w:val="00D81DE5"/>
  </w:style>
  <w:style w:type="paragraph" w:styleId="aa">
    <w:name w:val="Normal (Web)"/>
    <w:basedOn w:val="a"/>
    <w:uiPriority w:val="99"/>
    <w:semiHidden/>
    <w:unhideWhenUsed/>
    <w:rsid w:val="00D81DE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Strong"/>
    <w:basedOn w:val="a0"/>
    <w:uiPriority w:val="22"/>
    <w:qFormat/>
    <w:rsid w:val="00D81DE5"/>
    <w:rPr>
      <w:b/>
      <w:bCs/>
    </w:rPr>
  </w:style>
  <w:style w:type="paragraph" w:styleId="ac">
    <w:name w:val="Balloon Text"/>
    <w:basedOn w:val="a"/>
    <w:link w:val="ad"/>
    <w:uiPriority w:val="99"/>
    <w:semiHidden/>
    <w:unhideWhenUsed/>
    <w:rsid w:val="0055213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52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952927">
      <w:bodyDiv w:val="1"/>
      <w:marLeft w:val="0"/>
      <w:marRight w:val="0"/>
      <w:marTop w:val="0"/>
      <w:marBottom w:val="0"/>
      <w:divBdr>
        <w:top w:val="none" w:sz="0" w:space="0" w:color="auto"/>
        <w:left w:val="none" w:sz="0" w:space="0" w:color="auto"/>
        <w:bottom w:val="none" w:sz="0" w:space="0" w:color="auto"/>
        <w:right w:val="none" w:sz="0" w:space="0" w:color="auto"/>
      </w:divBdr>
      <w:divsChild>
        <w:div w:id="125778290">
          <w:marLeft w:val="0"/>
          <w:marRight w:val="0"/>
          <w:marTop w:val="0"/>
          <w:marBottom w:val="0"/>
          <w:divBdr>
            <w:top w:val="none" w:sz="0" w:space="0" w:color="auto"/>
            <w:left w:val="none" w:sz="0" w:space="0" w:color="auto"/>
            <w:bottom w:val="none" w:sz="0" w:space="0" w:color="auto"/>
            <w:right w:val="none" w:sz="0" w:space="0" w:color="auto"/>
          </w:divBdr>
          <w:divsChild>
            <w:div w:id="1852720203">
              <w:marLeft w:val="0"/>
              <w:marRight w:val="0"/>
              <w:marTop w:val="0"/>
              <w:marBottom w:val="0"/>
              <w:divBdr>
                <w:top w:val="none" w:sz="0" w:space="0" w:color="auto"/>
                <w:left w:val="none" w:sz="0" w:space="0" w:color="auto"/>
                <w:bottom w:val="none" w:sz="0" w:space="0" w:color="auto"/>
                <w:right w:val="none" w:sz="0" w:space="0" w:color="auto"/>
              </w:divBdr>
              <w:divsChild>
                <w:div w:id="136842792">
                  <w:marLeft w:val="0"/>
                  <w:marRight w:val="0"/>
                  <w:marTop w:val="0"/>
                  <w:marBottom w:val="0"/>
                  <w:divBdr>
                    <w:top w:val="none" w:sz="0" w:space="0" w:color="auto"/>
                    <w:left w:val="none" w:sz="0" w:space="0" w:color="auto"/>
                    <w:bottom w:val="none" w:sz="0" w:space="0" w:color="auto"/>
                    <w:right w:val="none" w:sz="0" w:space="0" w:color="auto"/>
                  </w:divBdr>
                </w:div>
                <w:div w:id="560558538">
                  <w:marLeft w:val="0"/>
                  <w:marRight w:val="0"/>
                  <w:marTop w:val="0"/>
                  <w:marBottom w:val="0"/>
                  <w:divBdr>
                    <w:top w:val="none" w:sz="0" w:space="0" w:color="auto"/>
                    <w:left w:val="none" w:sz="0" w:space="0" w:color="auto"/>
                    <w:bottom w:val="none" w:sz="0" w:space="0" w:color="auto"/>
                    <w:right w:val="none" w:sz="0" w:space="0" w:color="auto"/>
                  </w:divBdr>
                </w:div>
                <w:div w:id="81608891">
                  <w:marLeft w:val="0"/>
                  <w:marRight w:val="0"/>
                  <w:marTop w:val="0"/>
                  <w:marBottom w:val="0"/>
                  <w:divBdr>
                    <w:top w:val="none" w:sz="0" w:space="0" w:color="auto"/>
                    <w:left w:val="none" w:sz="0" w:space="0" w:color="auto"/>
                    <w:bottom w:val="none" w:sz="0" w:space="0" w:color="auto"/>
                    <w:right w:val="none" w:sz="0" w:space="0" w:color="auto"/>
                  </w:divBdr>
                  <w:divsChild>
                    <w:div w:id="2040231787">
                      <w:marLeft w:val="0"/>
                      <w:marRight w:val="0"/>
                      <w:marTop w:val="0"/>
                      <w:marBottom w:val="300"/>
                      <w:divBdr>
                        <w:top w:val="none" w:sz="0" w:space="0" w:color="auto"/>
                        <w:left w:val="none" w:sz="0" w:space="0" w:color="auto"/>
                        <w:bottom w:val="none" w:sz="0" w:space="0" w:color="auto"/>
                        <w:right w:val="none" w:sz="0" w:space="0" w:color="auto"/>
                      </w:divBdr>
                    </w:div>
                    <w:div w:id="60296226">
                      <w:marLeft w:val="0"/>
                      <w:marRight w:val="0"/>
                      <w:marTop w:val="0"/>
                      <w:marBottom w:val="0"/>
                      <w:divBdr>
                        <w:top w:val="none" w:sz="0" w:space="0" w:color="auto"/>
                        <w:left w:val="none" w:sz="0" w:space="0" w:color="auto"/>
                        <w:bottom w:val="none" w:sz="0" w:space="0" w:color="auto"/>
                        <w:right w:val="none" w:sz="0" w:space="0" w:color="auto"/>
                      </w:divBdr>
                      <w:divsChild>
                        <w:div w:id="1759256679">
                          <w:marLeft w:val="0"/>
                          <w:marRight w:val="-60"/>
                          <w:marTop w:val="0"/>
                          <w:marBottom w:val="0"/>
                          <w:divBdr>
                            <w:top w:val="none" w:sz="0" w:space="0" w:color="auto"/>
                            <w:left w:val="none" w:sz="0" w:space="0" w:color="auto"/>
                            <w:bottom w:val="none" w:sz="0" w:space="0" w:color="auto"/>
                            <w:right w:val="none" w:sz="0" w:space="0" w:color="auto"/>
                          </w:divBdr>
                        </w:div>
                        <w:div w:id="12145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63860">
          <w:marLeft w:val="0"/>
          <w:marRight w:val="0"/>
          <w:marTop w:val="90"/>
          <w:marBottom w:val="90"/>
          <w:divBdr>
            <w:top w:val="none" w:sz="0" w:space="0" w:color="auto"/>
            <w:left w:val="none" w:sz="0" w:space="0" w:color="auto"/>
            <w:bottom w:val="none" w:sz="0" w:space="0" w:color="auto"/>
            <w:right w:val="none" w:sz="0" w:space="0" w:color="auto"/>
          </w:divBdr>
        </w:div>
      </w:divsChild>
    </w:div>
    <w:div w:id="18410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02BE1-0CE9-4174-A880-4AEA86AF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7256</Words>
  <Characters>4137</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Стрільчук Віталій Васильович</cp:lastModifiedBy>
  <cp:revision>3</cp:revision>
  <cp:lastPrinted>2020-06-17T08:44:00Z</cp:lastPrinted>
  <dcterms:created xsi:type="dcterms:W3CDTF">2021-02-02T08:21:00Z</dcterms:created>
  <dcterms:modified xsi:type="dcterms:W3CDTF">2021-02-15T14:47:00Z</dcterms:modified>
</cp:coreProperties>
</file>